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B" w:rsidRPr="00BD3750" w:rsidRDefault="00E74D7B" w:rsidP="00E74D7B">
      <w:pPr>
        <w:jc w:val="center"/>
        <w:rPr>
          <w:sz w:val="28"/>
          <w:szCs w:val="28"/>
        </w:rPr>
      </w:pPr>
      <w:r w:rsidRPr="00BD3750">
        <w:rPr>
          <w:sz w:val="28"/>
          <w:szCs w:val="28"/>
        </w:rPr>
        <w:t>М</w:t>
      </w:r>
      <w:r w:rsidR="00A955F2">
        <w:rPr>
          <w:sz w:val="28"/>
          <w:szCs w:val="28"/>
        </w:rPr>
        <w:t xml:space="preserve">инистерство </w:t>
      </w:r>
      <w:r w:rsidR="004B1FA3">
        <w:rPr>
          <w:sz w:val="28"/>
          <w:szCs w:val="28"/>
        </w:rPr>
        <w:t>науки</w:t>
      </w:r>
      <w:r w:rsidR="00A955F2">
        <w:rPr>
          <w:sz w:val="28"/>
          <w:szCs w:val="28"/>
        </w:rPr>
        <w:t xml:space="preserve"> и </w:t>
      </w:r>
      <w:r w:rsidR="004B1FA3">
        <w:rPr>
          <w:sz w:val="28"/>
          <w:szCs w:val="28"/>
        </w:rPr>
        <w:t>высшего образования Российской Федерации</w:t>
      </w:r>
    </w:p>
    <w:p w:rsidR="004B1FA3" w:rsidRDefault="00E74D7B" w:rsidP="00E74D7B">
      <w:pPr>
        <w:jc w:val="center"/>
        <w:rPr>
          <w:sz w:val="28"/>
          <w:szCs w:val="28"/>
        </w:rPr>
      </w:pPr>
      <w:r w:rsidRPr="00BD3750">
        <w:rPr>
          <w:sz w:val="28"/>
          <w:szCs w:val="28"/>
        </w:rPr>
        <w:t>Федера</w:t>
      </w:r>
      <w:r w:rsidR="004B1FA3">
        <w:rPr>
          <w:sz w:val="28"/>
          <w:szCs w:val="28"/>
        </w:rPr>
        <w:t>льное государственное бюджетное</w:t>
      </w:r>
    </w:p>
    <w:p w:rsidR="00E74D7B" w:rsidRPr="00BD3750" w:rsidRDefault="00E74D7B" w:rsidP="004B1FA3">
      <w:pPr>
        <w:jc w:val="center"/>
        <w:rPr>
          <w:sz w:val="28"/>
          <w:szCs w:val="28"/>
        </w:rPr>
      </w:pPr>
      <w:r w:rsidRPr="00BD3750">
        <w:rPr>
          <w:sz w:val="28"/>
          <w:szCs w:val="28"/>
        </w:rPr>
        <w:t>образовательное учреждение</w:t>
      </w:r>
      <w:r w:rsidR="004B1FA3">
        <w:rPr>
          <w:sz w:val="28"/>
          <w:szCs w:val="28"/>
        </w:rPr>
        <w:t xml:space="preserve"> </w:t>
      </w:r>
      <w:r w:rsidRPr="00BD3750">
        <w:rPr>
          <w:sz w:val="28"/>
          <w:szCs w:val="28"/>
        </w:rPr>
        <w:t xml:space="preserve">высшего образования </w:t>
      </w:r>
    </w:p>
    <w:p w:rsidR="00E74D7B" w:rsidRPr="00BD3750" w:rsidRDefault="00E74D7B" w:rsidP="00E74D7B">
      <w:pPr>
        <w:jc w:val="center"/>
      </w:pPr>
      <w:r w:rsidRPr="00BD3750">
        <w:rPr>
          <w:sz w:val="28"/>
          <w:szCs w:val="28"/>
        </w:rPr>
        <w:t>«Тульский государственный университет»</w:t>
      </w: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ind w:left="4820"/>
        <w:rPr>
          <w:bCs/>
          <w:sz w:val="28"/>
          <w:szCs w:val="28"/>
        </w:rPr>
      </w:pPr>
      <w:r w:rsidRPr="005F773F">
        <w:rPr>
          <w:bCs/>
          <w:sz w:val="28"/>
          <w:szCs w:val="28"/>
        </w:rPr>
        <w:t>Утверждено</w:t>
      </w:r>
    </w:p>
    <w:p w:rsidR="005F773F" w:rsidRPr="005F773F" w:rsidRDefault="005F773F" w:rsidP="005F773F">
      <w:pPr>
        <w:ind w:left="4820"/>
        <w:rPr>
          <w:bCs/>
          <w:sz w:val="28"/>
          <w:szCs w:val="28"/>
        </w:rPr>
      </w:pPr>
      <w:r w:rsidRPr="005F773F">
        <w:rPr>
          <w:bCs/>
          <w:sz w:val="28"/>
          <w:szCs w:val="28"/>
        </w:rPr>
        <w:t>решением Ученого совета</w:t>
      </w:r>
    </w:p>
    <w:p w:rsidR="005F773F" w:rsidRPr="005F773F" w:rsidRDefault="005F773F" w:rsidP="005F773F">
      <w:pPr>
        <w:ind w:left="4820"/>
        <w:rPr>
          <w:bCs/>
          <w:sz w:val="28"/>
          <w:szCs w:val="28"/>
        </w:rPr>
      </w:pPr>
      <w:r w:rsidRPr="005F773F">
        <w:rPr>
          <w:bCs/>
          <w:sz w:val="28"/>
          <w:szCs w:val="28"/>
        </w:rPr>
        <w:t xml:space="preserve">протокол </w:t>
      </w:r>
      <w:proofErr w:type="gramStart"/>
      <w:r w:rsidRPr="005F773F">
        <w:rPr>
          <w:bCs/>
          <w:sz w:val="28"/>
          <w:szCs w:val="28"/>
        </w:rPr>
        <w:t>от</w:t>
      </w:r>
      <w:proofErr w:type="gramEnd"/>
      <w:r w:rsidRPr="005F773F">
        <w:rPr>
          <w:bCs/>
          <w:sz w:val="28"/>
          <w:szCs w:val="28"/>
        </w:rPr>
        <w:t xml:space="preserve"> _________№ _____</w:t>
      </w:r>
    </w:p>
    <w:p w:rsidR="005F773F" w:rsidRPr="005F773F" w:rsidRDefault="00255A31" w:rsidP="005F773F">
      <w:pPr>
        <w:ind w:left="4820"/>
        <w:rPr>
          <w:sz w:val="28"/>
          <w:szCs w:val="28"/>
        </w:rPr>
      </w:pPr>
      <w:r>
        <w:rPr>
          <w:bCs/>
          <w:sz w:val="28"/>
          <w:szCs w:val="28"/>
        </w:rPr>
        <w:t>Председатель Ученого совета</w:t>
      </w:r>
    </w:p>
    <w:p w:rsidR="005F773F" w:rsidRPr="005F773F" w:rsidRDefault="005F773F" w:rsidP="005F773F">
      <w:pPr>
        <w:ind w:left="4820"/>
        <w:rPr>
          <w:sz w:val="28"/>
          <w:szCs w:val="28"/>
        </w:rPr>
      </w:pPr>
    </w:p>
    <w:p w:rsidR="005F773F" w:rsidRPr="005F773F" w:rsidRDefault="005F773F" w:rsidP="005F773F">
      <w:pPr>
        <w:ind w:left="4820"/>
        <w:rPr>
          <w:sz w:val="28"/>
          <w:szCs w:val="28"/>
        </w:rPr>
      </w:pPr>
      <w:r w:rsidRPr="00E652F9">
        <w:rPr>
          <w:sz w:val="28"/>
          <w:szCs w:val="28"/>
        </w:rPr>
        <w:t>_________________ О.А. Кравченко</w:t>
      </w:r>
    </w:p>
    <w:p w:rsidR="005F773F" w:rsidRPr="005F773F" w:rsidRDefault="005F773F" w:rsidP="005F773F">
      <w:pPr>
        <w:ind w:left="4820"/>
        <w:rPr>
          <w:sz w:val="28"/>
          <w:szCs w:val="28"/>
        </w:rPr>
      </w:pPr>
      <w:r w:rsidRPr="005F773F">
        <w:rPr>
          <w:sz w:val="28"/>
          <w:szCs w:val="28"/>
        </w:rPr>
        <w:t xml:space="preserve">          </w:t>
      </w:r>
      <w:proofErr w:type="spellStart"/>
      <w:r w:rsidRPr="005F773F">
        <w:rPr>
          <w:sz w:val="28"/>
          <w:szCs w:val="28"/>
        </w:rPr>
        <w:t>м.п</w:t>
      </w:r>
      <w:proofErr w:type="spellEnd"/>
      <w:r w:rsidRPr="005F773F">
        <w:rPr>
          <w:sz w:val="28"/>
          <w:szCs w:val="28"/>
        </w:rPr>
        <w:t xml:space="preserve">.   </w:t>
      </w:r>
    </w:p>
    <w:p w:rsidR="005F773F" w:rsidRPr="005F773F" w:rsidRDefault="005F773F" w:rsidP="005F773F">
      <w:pPr>
        <w:jc w:val="center"/>
        <w:rPr>
          <w:b/>
          <w:bCs/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5F773F" w:rsidRPr="005F773F" w:rsidRDefault="005F773F" w:rsidP="005F773F">
      <w:pPr>
        <w:jc w:val="center"/>
        <w:rPr>
          <w:sz w:val="28"/>
          <w:szCs w:val="28"/>
        </w:rPr>
      </w:pPr>
    </w:p>
    <w:p w:rsidR="00E74D7B" w:rsidRPr="00D53919" w:rsidRDefault="00E74D7B" w:rsidP="00E74D7B">
      <w:pPr>
        <w:jc w:val="center"/>
        <w:rPr>
          <w:b/>
          <w:caps/>
          <w:sz w:val="36"/>
          <w:szCs w:val="36"/>
        </w:rPr>
      </w:pPr>
      <w:r w:rsidRPr="00D53919">
        <w:rPr>
          <w:b/>
          <w:caps/>
          <w:sz w:val="36"/>
          <w:szCs w:val="36"/>
        </w:rPr>
        <w:t>Положение</w:t>
      </w:r>
      <w:r w:rsidR="00D53919" w:rsidRPr="00D53919">
        <w:rPr>
          <w:b/>
          <w:caps/>
          <w:sz w:val="36"/>
          <w:szCs w:val="36"/>
        </w:rPr>
        <w:t xml:space="preserve"> </w:t>
      </w:r>
      <w:r w:rsidR="00D53919" w:rsidRPr="00D53919">
        <w:rPr>
          <w:b/>
          <w:caps/>
          <w:sz w:val="36"/>
          <w:szCs w:val="36"/>
        </w:rPr>
        <w:t>о структурном подразделении</w:t>
      </w:r>
    </w:p>
    <w:p w:rsidR="00E74D7B" w:rsidRPr="005F4EBB" w:rsidRDefault="00E74D7B" w:rsidP="00E74D7B">
      <w:pPr>
        <w:jc w:val="center"/>
        <w:rPr>
          <w:b/>
        </w:rPr>
      </w:pPr>
    </w:p>
    <w:p w:rsidR="00E422F1" w:rsidRDefault="00E74D7B" w:rsidP="00E74D7B">
      <w:pPr>
        <w:jc w:val="center"/>
        <w:rPr>
          <w:b/>
          <w:sz w:val="32"/>
          <w:szCs w:val="32"/>
        </w:rPr>
      </w:pPr>
      <w:r w:rsidRPr="00B174CA">
        <w:rPr>
          <w:b/>
          <w:sz w:val="32"/>
          <w:szCs w:val="32"/>
        </w:rPr>
        <w:t>И</w:t>
      </w:r>
      <w:r w:rsidR="00E422F1">
        <w:rPr>
          <w:b/>
          <w:sz w:val="32"/>
          <w:szCs w:val="32"/>
        </w:rPr>
        <w:t>нжинирингов</w:t>
      </w:r>
      <w:r w:rsidR="00D53919">
        <w:rPr>
          <w:b/>
          <w:sz w:val="32"/>
          <w:szCs w:val="32"/>
        </w:rPr>
        <w:t>ый</w:t>
      </w:r>
      <w:r w:rsidR="00E422F1">
        <w:rPr>
          <w:b/>
          <w:sz w:val="32"/>
          <w:szCs w:val="32"/>
        </w:rPr>
        <w:t xml:space="preserve"> центр</w:t>
      </w:r>
      <w:bookmarkStart w:id="0" w:name="_GoBack"/>
      <w:bookmarkEnd w:id="0"/>
    </w:p>
    <w:p w:rsidR="00E74D7B" w:rsidRPr="00B174CA" w:rsidRDefault="00E422F1" w:rsidP="00E74D7B">
      <w:pPr>
        <w:jc w:val="center"/>
        <w:rPr>
          <w:b/>
          <w:sz w:val="32"/>
          <w:szCs w:val="32"/>
        </w:rPr>
      </w:pPr>
      <w:r w:rsidRPr="00E422F1">
        <w:rPr>
          <w:b/>
          <w:sz w:val="32"/>
          <w:szCs w:val="32"/>
        </w:rPr>
        <w:t>«Экология, материаловедение и лабораторные исследования»</w:t>
      </w:r>
    </w:p>
    <w:p w:rsidR="00E74D7B" w:rsidRPr="00FB2A58" w:rsidRDefault="00E74D7B" w:rsidP="00E74D7B">
      <w:pPr>
        <w:jc w:val="center"/>
        <w:rPr>
          <w:b/>
          <w:strike/>
          <w:sz w:val="32"/>
          <w:szCs w:val="32"/>
        </w:rPr>
      </w:pPr>
    </w:p>
    <w:p w:rsidR="00E74D7B" w:rsidRPr="00423707" w:rsidRDefault="003D60E0" w:rsidP="00E74D7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ПСП </w:t>
      </w:r>
      <w:r w:rsidR="00920D62">
        <w:rPr>
          <w:b/>
          <w:color w:val="000000"/>
          <w:sz w:val="32"/>
          <w:szCs w:val="32"/>
        </w:rPr>
        <w:t xml:space="preserve">ТулГУ </w:t>
      </w:r>
      <w:r>
        <w:rPr>
          <w:b/>
          <w:color w:val="000000"/>
          <w:sz w:val="32"/>
          <w:szCs w:val="32"/>
        </w:rPr>
        <w:t xml:space="preserve">ИЦ </w:t>
      </w:r>
      <w:r w:rsidR="00920D62">
        <w:rPr>
          <w:b/>
          <w:color w:val="000000"/>
          <w:sz w:val="32"/>
          <w:szCs w:val="32"/>
        </w:rPr>
        <w:t>Э</w:t>
      </w:r>
      <w:r w:rsidR="00E422F1">
        <w:rPr>
          <w:b/>
          <w:color w:val="000000"/>
          <w:sz w:val="32"/>
          <w:szCs w:val="32"/>
        </w:rPr>
        <w:t>МиЛИ</w:t>
      </w:r>
      <w:r>
        <w:rPr>
          <w:b/>
          <w:color w:val="000000"/>
          <w:sz w:val="32"/>
          <w:szCs w:val="32"/>
        </w:rPr>
        <w:t>-</w:t>
      </w:r>
      <w:r w:rsidR="004E6112">
        <w:rPr>
          <w:b/>
          <w:color w:val="000000"/>
          <w:sz w:val="32"/>
          <w:szCs w:val="32"/>
        </w:rPr>
        <w:t>20</w:t>
      </w:r>
      <w:r w:rsidR="00255A31">
        <w:rPr>
          <w:b/>
          <w:color w:val="000000"/>
          <w:sz w:val="32"/>
          <w:szCs w:val="32"/>
        </w:rPr>
        <w:t>24</w:t>
      </w:r>
    </w:p>
    <w:p w:rsidR="00E74D7B" w:rsidRDefault="00E74D7B" w:rsidP="00E74D7B">
      <w:pPr>
        <w:jc w:val="center"/>
        <w:rPr>
          <w:b/>
        </w:rPr>
      </w:pPr>
    </w:p>
    <w:p w:rsidR="00E74D7B" w:rsidRDefault="00E74D7B" w:rsidP="00E74D7B">
      <w:pPr>
        <w:jc w:val="center"/>
        <w:rPr>
          <w:b/>
        </w:rPr>
      </w:pPr>
    </w:p>
    <w:p w:rsidR="00E74D7B" w:rsidRDefault="00E74D7B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6A4CBC" w:rsidRDefault="006A4CBC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C3782" w:rsidRDefault="00AC3782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C3782" w:rsidRDefault="00AC3782" w:rsidP="00E74D7B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C3782" w:rsidRDefault="00AC3782" w:rsidP="00AC3782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AC3782" w:rsidRPr="000A79F1" w:rsidRDefault="00AC3782" w:rsidP="00AC3782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p w:rsidR="00AC3782" w:rsidRPr="000A79F1" w:rsidRDefault="00AC3782" w:rsidP="00AC3782">
      <w:pPr>
        <w:autoSpaceDE w:val="0"/>
        <w:autoSpaceDN w:val="0"/>
        <w:adjustRightInd w:val="0"/>
        <w:ind w:left="540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E341F5" w:rsidTr="00E341F5">
        <w:tc>
          <w:tcPr>
            <w:tcW w:w="6521" w:type="dxa"/>
          </w:tcPr>
          <w:p w:rsidR="00E341F5" w:rsidRDefault="000D4E50" w:rsidP="00DB65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DB65A4">
              <w:rPr>
                <w:sz w:val="28"/>
                <w:szCs w:val="28"/>
              </w:rPr>
              <w:t>НР</w:t>
            </w:r>
          </w:p>
        </w:tc>
        <w:tc>
          <w:tcPr>
            <w:tcW w:w="3260" w:type="dxa"/>
          </w:tcPr>
          <w:p w:rsidR="00E341F5" w:rsidRPr="00E341F5" w:rsidRDefault="00DB65A4" w:rsidP="00DB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341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E341F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Воротилин</w:t>
            </w:r>
            <w:proofErr w:type="spellEnd"/>
          </w:p>
        </w:tc>
      </w:tr>
      <w:tr w:rsidR="00E341F5" w:rsidTr="00E341F5">
        <w:trPr>
          <w:trHeight w:val="414"/>
        </w:trPr>
        <w:tc>
          <w:tcPr>
            <w:tcW w:w="6521" w:type="dxa"/>
          </w:tcPr>
          <w:p w:rsidR="00E341F5" w:rsidRDefault="00E3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ЮУ</w:t>
            </w:r>
          </w:p>
        </w:tc>
        <w:tc>
          <w:tcPr>
            <w:tcW w:w="3260" w:type="dxa"/>
          </w:tcPr>
          <w:p w:rsidR="00E341F5" w:rsidRDefault="00255A31">
            <w:pPr>
              <w:rPr>
                <w:sz w:val="28"/>
                <w:szCs w:val="28"/>
              </w:rPr>
            </w:pPr>
            <w:r w:rsidRPr="005A7E67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5A7E67">
              <w:rPr>
                <w:sz w:val="28"/>
                <w:szCs w:val="28"/>
              </w:rPr>
              <w:t>Кабанов</w:t>
            </w:r>
          </w:p>
        </w:tc>
      </w:tr>
      <w:tr w:rsidR="00E341F5" w:rsidTr="00E341F5">
        <w:trPr>
          <w:trHeight w:val="517"/>
        </w:trPr>
        <w:tc>
          <w:tcPr>
            <w:tcW w:w="6521" w:type="dxa"/>
          </w:tcPr>
          <w:p w:rsidR="00E341F5" w:rsidRDefault="00E341F5" w:rsidP="0025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ОМК</w:t>
            </w:r>
          </w:p>
        </w:tc>
        <w:tc>
          <w:tcPr>
            <w:tcW w:w="3260" w:type="dxa"/>
          </w:tcPr>
          <w:p w:rsidR="00E341F5" w:rsidRPr="00E341F5" w:rsidRDefault="00255A31">
            <w:pPr>
              <w:rPr>
                <w:sz w:val="28"/>
                <w:szCs w:val="28"/>
              </w:rPr>
            </w:pPr>
            <w:r w:rsidRPr="005A7E67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A7E67">
              <w:rPr>
                <w:sz w:val="28"/>
                <w:szCs w:val="28"/>
              </w:rPr>
              <w:t>Будкина</w:t>
            </w:r>
            <w:proofErr w:type="spellEnd"/>
          </w:p>
        </w:tc>
      </w:tr>
      <w:tr w:rsidR="00E341F5" w:rsidTr="00E341F5">
        <w:tc>
          <w:tcPr>
            <w:tcW w:w="6521" w:type="dxa"/>
            <w:vAlign w:val="bottom"/>
          </w:tcPr>
          <w:p w:rsidR="00E341F5" w:rsidRDefault="00E341F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УАК</w:t>
            </w:r>
          </w:p>
        </w:tc>
        <w:tc>
          <w:tcPr>
            <w:tcW w:w="3260" w:type="dxa"/>
          </w:tcPr>
          <w:p w:rsidR="00E341F5" w:rsidRPr="00E341F5" w:rsidRDefault="000D4E50" w:rsidP="000D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341F5" w:rsidRPr="00E341F5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Лунев</w:t>
            </w:r>
          </w:p>
        </w:tc>
      </w:tr>
      <w:tr w:rsidR="00E341F5" w:rsidTr="00E341F5">
        <w:tc>
          <w:tcPr>
            <w:tcW w:w="6521" w:type="dxa"/>
          </w:tcPr>
          <w:p w:rsidR="00E341F5" w:rsidRDefault="00255A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34A3" w:rsidRPr="00CC34A3">
              <w:rPr>
                <w:sz w:val="28"/>
                <w:szCs w:val="28"/>
              </w:rPr>
              <w:t>ачальник ПЭУ</w:t>
            </w:r>
          </w:p>
        </w:tc>
        <w:tc>
          <w:tcPr>
            <w:tcW w:w="3260" w:type="dxa"/>
          </w:tcPr>
          <w:p w:rsidR="00E341F5" w:rsidRPr="00CC34A3" w:rsidRDefault="0025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Летова</w:t>
            </w:r>
          </w:p>
        </w:tc>
      </w:tr>
      <w:tr w:rsidR="00E341F5" w:rsidTr="00E341F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1F5" w:rsidRPr="00255A31" w:rsidRDefault="00E341F5">
            <w:pPr>
              <w:spacing w:line="360" w:lineRule="auto"/>
              <w:rPr>
                <w:sz w:val="28"/>
                <w:szCs w:val="28"/>
              </w:rPr>
            </w:pPr>
            <w:r w:rsidRPr="00255A31"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1F5" w:rsidRPr="00255A31" w:rsidRDefault="00225882">
            <w:pPr>
              <w:rPr>
                <w:sz w:val="28"/>
                <w:szCs w:val="28"/>
              </w:rPr>
            </w:pPr>
            <w:r w:rsidRPr="00255A31">
              <w:rPr>
                <w:sz w:val="28"/>
                <w:szCs w:val="28"/>
              </w:rPr>
              <w:t>Л</w:t>
            </w:r>
            <w:r w:rsidR="00E341F5" w:rsidRPr="00255A31">
              <w:rPr>
                <w:sz w:val="28"/>
                <w:szCs w:val="28"/>
              </w:rPr>
              <w:t>.</w:t>
            </w:r>
            <w:r w:rsidRPr="00255A31">
              <w:rPr>
                <w:sz w:val="28"/>
                <w:szCs w:val="28"/>
              </w:rPr>
              <w:t>И</w:t>
            </w:r>
            <w:r w:rsidR="00E341F5" w:rsidRPr="00255A31">
              <w:rPr>
                <w:sz w:val="28"/>
                <w:szCs w:val="28"/>
              </w:rPr>
              <w:t>. Лосева</w:t>
            </w:r>
          </w:p>
        </w:tc>
      </w:tr>
      <w:tr w:rsidR="00E341F5" w:rsidTr="00E341F5"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F5" w:rsidRDefault="00E422F1" w:rsidP="00E422F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д</w:t>
            </w:r>
            <w:r w:rsidR="00E341F5" w:rsidRPr="000A79F1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E341F5" w:rsidRPr="000A79F1">
              <w:rPr>
                <w:color w:val="000000"/>
                <w:sz w:val="28"/>
                <w:szCs w:val="28"/>
              </w:rPr>
              <w:t xml:space="preserve"> </w:t>
            </w:r>
            <w:r w:rsidR="00E341F5">
              <w:rPr>
                <w:color w:val="000000"/>
                <w:sz w:val="28"/>
                <w:szCs w:val="28"/>
              </w:rPr>
              <w:t xml:space="preserve">ИЦ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ЭМиЛИ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F5" w:rsidRPr="00E422F1" w:rsidRDefault="00E341F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</w:t>
            </w:r>
            <w:r w:rsidRPr="000A79F1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Гоманчук</w:t>
            </w:r>
          </w:p>
        </w:tc>
      </w:tr>
    </w:tbl>
    <w:p w:rsidR="00E74D7B" w:rsidRDefault="00E74D7B" w:rsidP="00E74D7B">
      <w:pPr>
        <w:rPr>
          <w:b/>
        </w:rPr>
      </w:pPr>
    </w:p>
    <w:p w:rsidR="00E74D7B" w:rsidRDefault="00E74D7B" w:rsidP="00E74D7B">
      <w:pPr>
        <w:jc w:val="center"/>
        <w:sectPr w:rsidR="00E74D7B" w:rsidSect="00E74D7B">
          <w:footerReference w:type="even" r:id="rId8"/>
          <w:footerReference w:type="default" r:id="rId9"/>
          <w:pgSz w:w="11906" w:h="16838"/>
          <w:pgMar w:top="1134" w:right="851" w:bottom="1134" w:left="1701" w:header="567" w:footer="454" w:gutter="0"/>
          <w:cols w:space="708"/>
          <w:docGrid w:linePitch="360"/>
        </w:sectPr>
      </w:pPr>
    </w:p>
    <w:p w:rsidR="0053154A" w:rsidRPr="005F773F" w:rsidRDefault="0053154A" w:rsidP="0058114B">
      <w:pPr>
        <w:ind w:firstLine="709"/>
        <w:rPr>
          <w:b/>
          <w:sz w:val="28"/>
        </w:rPr>
      </w:pPr>
      <w:r w:rsidRPr="005F773F">
        <w:rPr>
          <w:b/>
          <w:sz w:val="28"/>
        </w:rPr>
        <w:lastRenderedPageBreak/>
        <w:t>1 Общие положения</w:t>
      </w:r>
    </w:p>
    <w:p w:rsidR="0053154A" w:rsidRPr="002B5F0B" w:rsidRDefault="0053154A" w:rsidP="0053154A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1.1 Настоящее Положение регулирует деятельность </w:t>
      </w:r>
      <w:r w:rsidR="0063459F" w:rsidRPr="00255A31">
        <w:rPr>
          <w:rFonts w:eastAsia="Calibri"/>
          <w:sz w:val="28"/>
          <w:szCs w:val="28"/>
          <w:lang w:eastAsia="en-US"/>
        </w:rPr>
        <w:t xml:space="preserve">Инжинирингового центра </w:t>
      </w:r>
      <w:r w:rsidR="0063459F" w:rsidRPr="00255A31">
        <w:rPr>
          <w:color w:val="000000"/>
          <w:sz w:val="28"/>
          <w:szCs w:val="28"/>
        </w:rPr>
        <w:t xml:space="preserve">«Экология, материаловедение и лабораторные исследования» </w:t>
      </w:r>
      <w:r w:rsidR="00515C4E">
        <w:rPr>
          <w:sz w:val="28"/>
          <w:szCs w:val="28"/>
        </w:rPr>
        <w:t>ф</w:t>
      </w:r>
      <w:r w:rsidR="00145A67">
        <w:rPr>
          <w:sz w:val="28"/>
          <w:szCs w:val="28"/>
        </w:rPr>
        <w:t>ед</w:t>
      </w:r>
      <w:r w:rsidR="00145A67">
        <w:rPr>
          <w:sz w:val="28"/>
          <w:szCs w:val="28"/>
        </w:rPr>
        <w:t>е</w:t>
      </w:r>
      <w:r w:rsidR="00145A67">
        <w:rPr>
          <w:sz w:val="28"/>
          <w:szCs w:val="28"/>
        </w:rPr>
        <w:t xml:space="preserve">рального государственного бюджетного образовательного </w:t>
      </w:r>
      <w:r w:rsidRPr="002B5F0B">
        <w:rPr>
          <w:sz w:val="28"/>
          <w:szCs w:val="28"/>
        </w:rPr>
        <w:t>учреждения вы</w:t>
      </w:r>
      <w:r w:rsidRPr="002B5F0B">
        <w:rPr>
          <w:sz w:val="28"/>
          <w:szCs w:val="28"/>
        </w:rPr>
        <w:t>с</w:t>
      </w:r>
      <w:r w:rsidRPr="002B5F0B">
        <w:rPr>
          <w:sz w:val="28"/>
          <w:szCs w:val="28"/>
        </w:rPr>
        <w:t xml:space="preserve">шего образования «Тульский государственный университет» (далее - </w:t>
      </w:r>
      <w:r w:rsidR="0063459F" w:rsidRPr="00255A31">
        <w:rPr>
          <w:color w:val="000000"/>
          <w:sz w:val="28"/>
          <w:szCs w:val="28"/>
        </w:rPr>
        <w:t>ИЦ «</w:t>
      </w:r>
      <w:proofErr w:type="spellStart"/>
      <w:r w:rsidR="0063459F" w:rsidRPr="00255A31">
        <w:rPr>
          <w:color w:val="000000"/>
          <w:sz w:val="28"/>
          <w:szCs w:val="28"/>
        </w:rPr>
        <w:t>ЭМиЛИ</w:t>
      </w:r>
      <w:proofErr w:type="spellEnd"/>
      <w:r w:rsidR="0063459F" w:rsidRPr="00255A31">
        <w:rPr>
          <w:color w:val="000000"/>
          <w:sz w:val="28"/>
          <w:szCs w:val="28"/>
        </w:rPr>
        <w:t>»</w:t>
      </w:r>
      <w:r w:rsidR="00255A31">
        <w:rPr>
          <w:sz w:val="28"/>
          <w:szCs w:val="28"/>
        </w:rPr>
        <w:t xml:space="preserve">, </w:t>
      </w:r>
      <w:r w:rsidR="0063459F">
        <w:rPr>
          <w:sz w:val="28"/>
          <w:szCs w:val="28"/>
        </w:rPr>
        <w:t xml:space="preserve">инжиниринговый </w:t>
      </w:r>
      <w:r w:rsidR="0057651C">
        <w:rPr>
          <w:sz w:val="28"/>
          <w:szCs w:val="28"/>
        </w:rPr>
        <w:t xml:space="preserve">центр, </w:t>
      </w:r>
      <w:r w:rsidR="00255A31">
        <w:rPr>
          <w:sz w:val="28"/>
          <w:szCs w:val="28"/>
        </w:rPr>
        <w:t>подразделение</w:t>
      </w:r>
      <w:r w:rsidRPr="002B5F0B">
        <w:rPr>
          <w:sz w:val="28"/>
          <w:szCs w:val="28"/>
        </w:rPr>
        <w:t>)</w:t>
      </w:r>
      <w:r w:rsidR="00145A67">
        <w:rPr>
          <w:sz w:val="28"/>
        </w:rPr>
        <w:t>.</w:t>
      </w:r>
    </w:p>
    <w:p w:rsidR="0053154A" w:rsidRPr="002B5F0B" w:rsidRDefault="0053154A" w:rsidP="0053154A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Полное официальное наименование: </w:t>
      </w:r>
      <w:r w:rsidR="0063459F" w:rsidRPr="00255A31">
        <w:rPr>
          <w:rFonts w:eastAsia="Calibri"/>
          <w:sz w:val="28"/>
          <w:szCs w:val="28"/>
          <w:lang w:eastAsia="en-US"/>
        </w:rPr>
        <w:t xml:space="preserve">Инжинирингового центра </w:t>
      </w:r>
      <w:r w:rsidR="0063459F" w:rsidRPr="00255A31">
        <w:rPr>
          <w:color w:val="000000"/>
          <w:sz w:val="28"/>
          <w:szCs w:val="28"/>
        </w:rPr>
        <w:t>«Экол</w:t>
      </w:r>
      <w:r w:rsidR="0063459F" w:rsidRPr="00255A31">
        <w:rPr>
          <w:color w:val="000000"/>
          <w:sz w:val="28"/>
          <w:szCs w:val="28"/>
        </w:rPr>
        <w:t>о</w:t>
      </w:r>
      <w:r w:rsidR="0063459F" w:rsidRPr="00255A31">
        <w:rPr>
          <w:color w:val="000000"/>
          <w:sz w:val="28"/>
          <w:szCs w:val="28"/>
        </w:rPr>
        <w:t>гия, материаловедение и лабораторные исследования»</w:t>
      </w:r>
      <w:r w:rsidRPr="002B5F0B">
        <w:rPr>
          <w:sz w:val="28"/>
          <w:szCs w:val="28"/>
        </w:rPr>
        <w:t>.</w:t>
      </w:r>
    </w:p>
    <w:p w:rsidR="0053154A" w:rsidRPr="005D575C" w:rsidRDefault="0053154A" w:rsidP="0053154A">
      <w:pPr>
        <w:ind w:firstLine="709"/>
        <w:jc w:val="both"/>
        <w:rPr>
          <w:sz w:val="28"/>
          <w:szCs w:val="28"/>
        </w:rPr>
      </w:pPr>
      <w:r w:rsidRPr="009452B8">
        <w:rPr>
          <w:sz w:val="28"/>
          <w:szCs w:val="28"/>
        </w:rPr>
        <w:t xml:space="preserve">Сокращенное наименование: </w:t>
      </w:r>
      <w:r w:rsidR="0063459F" w:rsidRPr="00255A31">
        <w:rPr>
          <w:color w:val="000000"/>
          <w:sz w:val="28"/>
          <w:szCs w:val="28"/>
        </w:rPr>
        <w:t>ИЦ «</w:t>
      </w:r>
      <w:proofErr w:type="spellStart"/>
      <w:r w:rsidR="0063459F" w:rsidRPr="00255A31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Pr="005D575C">
        <w:rPr>
          <w:sz w:val="28"/>
          <w:szCs w:val="28"/>
        </w:rPr>
        <w:t>.</w:t>
      </w:r>
    </w:p>
    <w:p w:rsidR="0053154A" w:rsidRPr="009452B8" w:rsidRDefault="0063459F" w:rsidP="0053154A">
      <w:pPr>
        <w:ind w:firstLine="709"/>
        <w:jc w:val="both"/>
        <w:rPr>
          <w:sz w:val="28"/>
          <w:szCs w:val="28"/>
        </w:rPr>
      </w:pPr>
      <w:r w:rsidRPr="00255A31">
        <w:rPr>
          <w:color w:val="000000"/>
          <w:sz w:val="28"/>
          <w:szCs w:val="28"/>
        </w:rPr>
        <w:t>ИЦ «</w:t>
      </w:r>
      <w:proofErr w:type="spellStart"/>
      <w:r w:rsidRPr="00255A31"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 xml:space="preserve">» </w:t>
      </w:r>
      <w:r w:rsidR="0053154A" w:rsidRPr="005D575C">
        <w:rPr>
          <w:sz w:val="28"/>
          <w:szCs w:val="28"/>
        </w:rPr>
        <w:t xml:space="preserve">расположен по адресу: </w:t>
      </w:r>
      <w:smartTag w:uri="urn:schemas-microsoft-com:office:smarttags" w:element="metricconverter">
        <w:smartTagPr>
          <w:attr w:name="ProductID" w:val="300012, г"/>
        </w:smartTagPr>
        <w:r w:rsidR="00E74D7B" w:rsidRPr="00423707">
          <w:rPr>
            <w:sz w:val="28"/>
            <w:szCs w:val="28"/>
          </w:rPr>
          <w:t xml:space="preserve">300012, </w:t>
        </w:r>
        <w:r w:rsidR="0053154A" w:rsidRPr="0019069F">
          <w:rPr>
            <w:sz w:val="28"/>
            <w:szCs w:val="28"/>
          </w:rPr>
          <w:t>г</w:t>
        </w:r>
      </w:smartTag>
      <w:r w:rsidR="0053154A" w:rsidRPr="0019069F">
        <w:rPr>
          <w:sz w:val="28"/>
          <w:szCs w:val="28"/>
        </w:rPr>
        <w:t>. Тула, ул. Ф. Энгельса, 1</w:t>
      </w:r>
      <w:r w:rsidR="00E74D7B" w:rsidRPr="00423707">
        <w:rPr>
          <w:sz w:val="28"/>
          <w:szCs w:val="28"/>
        </w:rPr>
        <w:t>57</w:t>
      </w:r>
      <w:r w:rsidR="0053154A" w:rsidRPr="009452B8">
        <w:rPr>
          <w:sz w:val="28"/>
          <w:szCs w:val="28"/>
        </w:rPr>
        <w:t>.</w:t>
      </w:r>
    </w:p>
    <w:p w:rsidR="0053154A" w:rsidRPr="00423707" w:rsidRDefault="0053154A" w:rsidP="0053154A">
      <w:pPr>
        <w:ind w:firstLine="709"/>
        <w:jc w:val="both"/>
        <w:rPr>
          <w:sz w:val="28"/>
          <w:szCs w:val="28"/>
        </w:rPr>
      </w:pPr>
      <w:r w:rsidRPr="0019069F">
        <w:rPr>
          <w:sz w:val="28"/>
          <w:szCs w:val="28"/>
        </w:rPr>
        <w:t xml:space="preserve">тел./факс. </w:t>
      </w:r>
      <w:r w:rsidRPr="00423707">
        <w:rPr>
          <w:sz w:val="28"/>
          <w:szCs w:val="28"/>
        </w:rPr>
        <w:t xml:space="preserve">(4872) </w:t>
      </w:r>
      <w:r w:rsidR="00E74D7B" w:rsidRPr="00423707">
        <w:rPr>
          <w:sz w:val="28"/>
          <w:szCs w:val="28"/>
        </w:rPr>
        <w:t>25</w:t>
      </w:r>
      <w:r w:rsidRPr="00423707">
        <w:rPr>
          <w:sz w:val="28"/>
          <w:szCs w:val="28"/>
        </w:rPr>
        <w:t>-4</w:t>
      </w:r>
      <w:r w:rsidR="00E74D7B" w:rsidRPr="00423707">
        <w:rPr>
          <w:sz w:val="28"/>
          <w:szCs w:val="28"/>
        </w:rPr>
        <w:t>6</w:t>
      </w:r>
      <w:r w:rsidRPr="00423707">
        <w:rPr>
          <w:sz w:val="28"/>
          <w:szCs w:val="28"/>
        </w:rPr>
        <w:t>-</w:t>
      </w:r>
      <w:r w:rsidR="00E74D7B" w:rsidRPr="00423707">
        <w:rPr>
          <w:sz w:val="28"/>
          <w:szCs w:val="28"/>
        </w:rPr>
        <w:t>2</w:t>
      </w:r>
      <w:r w:rsidRPr="00423707">
        <w:rPr>
          <w:sz w:val="28"/>
          <w:szCs w:val="28"/>
        </w:rPr>
        <w:t>7,</w:t>
      </w:r>
    </w:p>
    <w:p w:rsidR="0053154A" w:rsidRPr="0093554F" w:rsidRDefault="00F02F4D" w:rsidP="0053154A">
      <w:pPr>
        <w:ind w:firstLine="709"/>
        <w:jc w:val="both"/>
        <w:rPr>
          <w:sz w:val="28"/>
          <w:szCs w:val="28"/>
        </w:rPr>
      </w:pPr>
      <w:hyperlink r:id="rId10" w:history="1">
        <w:r w:rsidR="00E74D7B" w:rsidRPr="00FA09CB">
          <w:rPr>
            <w:rStyle w:val="ab"/>
            <w:sz w:val="28"/>
            <w:szCs w:val="28"/>
            <w:lang w:val="en-US"/>
          </w:rPr>
          <w:t>http</w:t>
        </w:r>
        <w:r w:rsidR="00E74D7B" w:rsidRPr="00FA09CB">
          <w:rPr>
            <w:rStyle w:val="ab"/>
            <w:sz w:val="28"/>
            <w:szCs w:val="28"/>
          </w:rPr>
          <w:t>://</w:t>
        </w:r>
        <w:r w:rsidR="00E74D7B" w:rsidRPr="00FA09CB">
          <w:rPr>
            <w:rStyle w:val="ab"/>
            <w:sz w:val="28"/>
            <w:szCs w:val="28"/>
            <w:lang w:val="en-US"/>
          </w:rPr>
          <w:t>www</w:t>
        </w:r>
        <w:r w:rsidR="00E74D7B" w:rsidRPr="00FA09CB">
          <w:rPr>
            <w:rStyle w:val="ab"/>
            <w:sz w:val="28"/>
            <w:szCs w:val="28"/>
          </w:rPr>
          <w:t>.</w:t>
        </w:r>
        <w:r w:rsidR="00E74D7B" w:rsidRPr="00FA09CB">
          <w:rPr>
            <w:rStyle w:val="ab"/>
            <w:sz w:val="28"/>
            <w:szCs w:val="28"/>
            <w:lang w:val="en-US"/>
          </w:rPr>
          <w:t>ilc</w:t>
        </w:r>
        <w:r w:rsidR="00E74D7B" w:rsidRPr="00FA09CB">
          <w:rPr>
            <w:rStyle w:val="ab"/>
            <w:sz w:val="28"/>
            <w:szCs w:val="28"/>
          </w:rPr>
          <w:t>-</w:t>
        </w:r>
        <w:r w:rsidR="00E74D7B" w:rsidRPr="00FA09CB">
          <w:rPr>
            <w:rStyle w:val="ab"/>
            <w:sz w:val="28"/>
            <w:szCs w:val="28"/>
            <w:lang w:val="en-US"/>
          </w:rPr>
          <w:t>tulgu</w:t>
        </w:r>
        <w:r w:rsidR="00E74D7B" w:rsidRPr="00FA09CB">
          <w:rPr>
            <w:rStyle w:val="ab"/>
            <w:sz w:val="28"/>
            <w:szCs w:val="28"/>
          </w:rPr>
          <w:t>.</w:t>
        </w:r>
        <w:r w:rsidR="00E74D7B" w:rsidRPr="00FA09CB">
          <w:rPr>
            <w:rStyle w:val="ab"/>
            <w:sz w:val="28"/>
            <w:szCs w:val="28"/>
            <w:lang w:val="en-US"/>
          </w:rPr>
          <w:t>ru</w:t>
        </w:r>
      </w:hyperlink>
      <w:r w:rsidR="0053154A" w:rsidRPr="00FA09CB">
        <w:rPr>
          <w:sz w:val="28"/>
          <w:szCs w:val="28"/>
        </w:rPr>
        <w:t xml:space="preserve">    </w:t>
      </w:r>
      <w:r w:rsidR="0053154A" w:rsidRPr="00FA09CB">
        <w:rPr>
          <w:sz w:val="28"/>
          <w:szCs w:val="28"/>
          <w:lang w:val="en-US"/>
        </w:rPr>
        <w:t>e</w:t>
      </w:r>
      <w:r w:rsidR="0053154A" w:rsidRPr="00FA09CB">
        <w:rPr>
          <w:sz w:val="28"/>
          <w:szCs w:val="28"/>
        </w:rPr>
        <w:t>-</w:t>
      </w:r>
      <w:r w:rsidR="0053154A" w:rsidRPr="00FA09CB">
        <w:rPr>
          <w:sz w:val="28"/>
          <w:szCs w:val="28"/>
          <w:lang w:val="en-US"/>
        </w:rPr>
        <w:t>mail</w:t>
      </w:r>
      <w:r w:rsidR="0053154A" w:rsidRPr="00FA09CB">
        <w:rPr>
          <w:sz w:val="28"/>
          <w:szCs w:val="28"/>
        </w:rPr>
        <w:t xml:space="preserve">:  </w:t>
      </w:r>
      <w:hyperlink r:id="rId11" w:history="1">
        <w:r w:rsidR="004E6112" w:rsidRPr="00FA09CB">
          <w:rPr>
            <w:rStyle w:val="ab"/>
            <w:sz w:val="28"/>
            <w:szCs w:val="28"/>
            <w:lang w:val="en-US"/>
          </w:rPr>
          <w:t>ilc</w:t>
        </w:r>
        <w:r w:rsidR="004E6112" w:rsidRPr="00FA09CB">
          <w:rPr>
            <w:rStyle w:val="ab"/>
            <w:sz w:val="28"/>
            <w:szCs w:val="28"/>
          </w:rPr>
          <w:t>_</w:t>
        </w:r>
        <w:r w:rsidR="004E6112" w:rsidRPr="00FA09CB">
          <w:rPr>
            <w:rStyle w:val="ab"/>
            <w:sz w:val="28"/>
            <w:szCs w:val="28"/>
            <w:lang w:val="en-US"/>
          </w:rPr>
          <w:t>tulgu</w:t>
        </w:r>
        <w:r w:rsidR="004E6112" w:rsidRPr="00FA09CB">
          <w:rPr>
            <w:rStyle w:val="ab"/>
            <w:sz w:val="28"/>
            <w:szCs w:val="28"/>
          </w:rPr>
          <w:t>@</w:t>
        </w:r>
        <w:r w:rsidR="004E6112" w:rsidRPr="00FA09CB">
          <w:rPr>
            <w:rStyle w:val="ab"/>
            <w:sz w:val="28"/>
            <w:szCs w:val="28"/>
            <w:lang w:val="en-US"/>
          </w:rPr>
          <w:t>mail</w:t>
        </w:r>
        <w:r w:rsidR="004E6112" w:rsidRPr="00FA09CB">
          <w:rPr>
            <w:rStyle w:val="ab"/>
            <w:sz w:val="28"/>
            <w:szCs w:val="28"/>
          </w:rPr>
          <w:t>.</w:t>
        </w:r>
        <w:proofErr w:type="spellStart"/>
        <w:r w:rsidR="004E6112" w:rsidRPr="00FA09C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AC3782" w:rsidRPr="00AC3782" w:rsidRDefault="00AC3782" w:rsidP="00AC3782">
      <w:pPr>
        <w:ind w:firstLine="709"/>
        <w:jc w:val="both"/>
        <w:rPr>
          <w:sz w:val="28"/>
          <w:szCs w:val="28"/>
        </w:rPr>
      </w:pPr>
      <w:r w:rsidRPr="00AC3782">
        <w:rPr>
          <w:sz w:val="28"/>
          <w:szCs w:val="28"/>
        </w:rPr>
        <w:t xml:space="preserve">Все помещения </w:t>
      </w:r>
      <w:r w:rsidR="0063459F" w:rsidRPr="00255A31">
        <w:rPr>
          <w:color w:val="000000"/>
          <w:sz w:val="28"/>
          <w:szCs w:val="28"/>
        </w:rPr>
        <w:t>ИЦ «</w:t>
      </w:r>
      <w:proofErr w:type="spellStart"/>
      <w:r w:rsidR="0063459F" w:rsidRPr="00255A31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 xml:space="preserve">» и его структурных подразделений </w:t>
      </w:r>
      <w:r w:rsidR="0063459F" w:rsidRPr="00AC3782">
        <w:rPr>
          <w:sz w:val="28"/>
          <w:szCs w:val="28"/>
        </w:rPr>
        <w:t xml:space="preserve"> </w:t>
      </w:r>
      <w:r w:rsidRPr="00AC3782">
        <w:rPr>
          <w:sz w:val="28"/>
          <w:szCs w:val="28"/>
        </w:rPr>
        <w:t>я</w:t>
      </w:r>
      <w:r w:rsidRPr="00AC3782">
        <w:rPr>
          <w:sz w:val="28"/>
          <w:szCs w:val="28"/>
        </w:rPr>
        <w:t>в</w:t>
      </w:r>
      <w:r w:rsidRPr="00AC3782">
        <w:rPr>
          <w:sz w:val="28"/>
          <w:szCs w:val="28"/>
        </w:rPr>
        <w:t>ляются собственностью РФ и принадлежат на праве оперативного управл</w:t>
      </w:r>
      <w:r w:rsidRPr="00AC3782">
        <w:rPr>
          <w:sz w:val="28"/>
          <w:szCs w:val="28"/>
        </w:rPr>
        <w:t>е</w:t>
      </w:r>
      <w:r w:rsidRPr="00AC3782">
        <w:rPr>
          <w:sz w:val="28"/>
          <w:szCs w:val="28"/>
        </w:rPr>
        <w:t>ния ФГБОУ ВО «Тульский государственный университет».</w:t>
      </w:r>
    </w:p>
    <w:p w:rsidR="0053154A" w:rsidRPr="002B5F0B" w:rsidRDefault="0053154A" w:rsidP="0053154A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1.2 </w:t>
      </w:r>
      <w:r w:rsidR="0063459F">
        <w:rPr>
          <w:rFonts w:eastAsia="Calibri"/>
          <w:sz w:val="28"/>
          <w:szCs w:val="28"/>
          <w:lang w:eastAsia="en-US"/>
        </w:rPr>
        <w:t xml:space="preserve">Инжиниринговый центр </w:t>
      </w:r>
      <w:r w:rsidR="0063459F">
        <w:rPr>
          <w:color w:val="000000"/>
          <w:sz w:val="28"/>
          <w:szCs w:val="28"/>
        </w:rPr>
        <w:t>«Экология, материаловедение и лабор</w:t>
      </w:r>
      <w:r w:rsidR="0063459F">
        <w:rPr>
          <w:color w:val="000000"/>
          <w:sz w:val="28"/>
          <w:szCs w:val="28"/>
        </w:rPr>
        <w:t>а</w:t>
      </w:r>
      <w:r w:rsidR="0063459F">
        <w:rPr>
          <w:color w:val="000000"/>
          <w:sz w:val="28"/>
          <w:szCs w:val="28"/>
        </w:rPr>
        <w:t>торные исследования»</w:t>
      </w:r>
      <w:r w:rsidR="0063459F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создан </w:t>
      </w:r>
      <w:r w:rsidR="00E652F9" w:rsidRPr="00E652F9">
        <w:rPr>
          <w:sz w:val="28"/>
          <w:szCs w:val="28"/>
        </w:rPr>
        <w:t>18 декабря</w:t>
      </w:r>
      <w:r w:rsidRPr="00E652F9">
        <w:rPr>
          <w:sz w:val="28"/>
          <w:szCs w:val="28"/>
        </w:rPr>
        <w:t xml:space="preserve"> 20</w:t>
      </w:r>
      <w:r w:rsidR="00E652F9" w:rsidRPr="00E652F9">
        <w:rPr>
          <w:sz w:val="28"/>
          <w:szCs w:val="28"/>
        </w:rPr>
        <w:t>23</w:t>
      </w:r>
      <w:r w:rsidRPr="00E652F9">
        <w:rPr>
          <w:sz w:val="28"/>
          <w:szCs w:val="28"/>
        </w:rPr>
        <w:t xml:space="preserve"> г. приказом </w:t>
      </w:r>
      <w:r w:rsidR="00255A31" w:rsidRPr="00E652F9">
        <w:rPr>
          <w:sz w:val="28"/>
          <w:szCs w:val="28"/>
        </w:rPr>
        <w:t>№ 3</w:t>
      </w:r>
      <w:r w:rsidR="00E652F9" w:rsidRPr="00E652F9">
        <w:rPr>
          <w:sz w:val="28"/>
          <w:szCs w:val="28"/>
        </w:rPr>
        <w:t>599</w:t>
      </w:r>
      <w:r w:rsidR="00255A31" w:rsidRPr="00E652F9">
        <w:rPr>
          <w:sz w:val="28"/>
          <w:szCs w:val="28"/>
        </w:rPr>
        <w:t>.</w:t>
      </w:r>
    </w:p>
    <w:p w:rsidR="0053154A" w:rsidRPr="00255A31" w:rsidRDefault="0053154A" w:rsidP="0053154A">
      <w:pPr>
        <w:ind w:right="50" w:firstLine="709"/>
        <w:jc w:val="both"/>
        <w:rPr>
          <w:sz w:val="28"/>
          <w:szCs w:val="28"/>
        </w:rPr>
      </w:pPr>
      <w:r w:rsidRPr="00255A31">
        <w:rPr>
          <w:sz w:val="28"/>
          <w:szCs w:val="28"/>
        </w:rPr>
        <w:t xml:space="preserve">1.3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 xml:space="preserve">» </w:t>
      </w:r>
      <w:r w:rsidRPr="00255A31">
        <w:rPr>
          <w:sz w:val="28"/>
          <w:szCs w:val="28"/>
        </w:rPr>
        <w:t xml:space="preserve">является структурным подразделением </w:t>
      </w:r>
      <w:proofErr w:type="spellStart"/>
      <w:r w:rsidR="00255A31" w:rsidRPr="00255A31">
        <w:rPr>
          <w:sz w:val="28"/>
          <w:szCs w:val="28"/>
        </w:rPr>
        <w:t>БиоХи</w:t>
      </w:r>
      <w:r w:rsidR="00255A31" w:rsidRPr="00255A31">
        <w:rPr>
          <w:sz w:val="28"/>
          <w:szCs w:val="28"/>
        </w:rPr>
        <w:t>м</w:t>
      </w:r>
      <w:r w:rsidR="00255A31" w:rsidRPr="00255A31">
        <w:rPr>
          <w:sz w:val="28"/>
          <w:szCs w:val="28"/>
        </w:rPr>
        <w:t>ТехЦентра</w:t>
      </w:r>
      <w:proofErr w:type="spellEnd"/>
      <w:r w:rsidR="00255A31" w:rsidRPr="00255A31">
        <w:rPr>
          <w:sz w:val="28"/>
          <w:szCs w:val="28"/>
        </w:rPr>
        <w:t xml:space="preserve"> (далее – БХТЦ) ТулГУ</w:t>
      </w:r>
      <w:r w:rsidR="00255A31" w:rsidRPr="00255A31">
        <w:rPr>
          <w:rFonts w:eastAsia="Calibri"/>
          <w:sz w:val="28"/>
          <w:szCs w:val="28"/>
          <w:lang w:eastAsia="en-US"/>
        </w:rPr>
        <w:t>.</w:t>
      </w:r>
      <w:r w:rsidR="00255A31" w:rsidRPr="00255A31">
        <w:rPr>
          <w:sz w:val="28"/>
          <w:szCs w:val="28"/>
        </w:rPr>
        <w:t xml:space="preserve">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 xml:space="preserve">» </w:t>
      </w:r>
      <w:r w:rsidR="00255A31" w:rsidRPr="00255A31">
        <w:rPr>
          <w:sz w:val="28"/>
          <w:szCs w:val="28"/>
        </w:rPr>
        <w:t>не имеет</w:t>
      </w:r>
      <w:r w:rsidR="00962D08" w:rsidRPr="00255A31">
        <w:rPr>
          <w:sz w:val="28"/>
          <w:szCs w:val="28"/>
        </w:rPr>
        <w:t xml:space="preserve"> правомочий юридического лица</w:t>
      </w:r>
      <w:r w:rsidRPr="00255A31">
        <w:rPr>
          <w:sz w:val="28"/>
          <w:szCs w:val="28"/>
        </w:rPr>
        <w:t>.</w:t>
      </w:r>
    </w:p>
    <w:p w:rsidR="00255A31" w:rsidRDefault="00255A31" w:rsidP="0053154A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 xml:space="preserve">» </w:t>
      </w:r>
      <w:r w:rsidRPr="00255A31">
        <w:rPr>
          <w:sz w:val="28"/>
          <w:szCs w:val="28"/>
        </w:rPr>
        <w:t>возглавляет директор, который непосредственно а</w:t>
      </w:r>
      <w:r w:rsidRPr="00255A31">
        <w:rPr>
          <w:sz w:val="28"/>
          <w:szCs w:val="28"/>
        </w:rPr>
        <w:t>д</w:t>
      </w:r>
      <w:r w:rsidRPr="00255A31">
        <w:rPr>
          <w:sz w:val="28"/>
          <w:szCs w:val="28"/>
        </w:rPr>
        <w:t>мини</w:t>
      </w:r>
      <w:r w:rsidRPr="00EF4B40">
        <w:rPr>
          <w:sz w:val="28"/>
          <w:szCs w:val="28"/>
        </w:rPr>
        <w:t>стративно</w:t>
      </w:r>
      <w:r>
        <w:rPr>
          <w:sz w:val="28"/>
          <w:szCs w:val="28"/>
        </w:rPr>
        <w:t xml:space="preserve"> и функционально</w:t>
      </w:r>
      <w:r w:rsidRPr="00857838">
        <w:rPr>
          <w:sz w:val="28"/>
          <w:szCs w:val="28"/>
        </w:rPr>
        <w:t xml:space="preserve"> подчиняется директору </w:t>
      </w:r>
      <w:r w:rsidR="0063459F" w:rsidRPr="00255A31">
        <w:rPr>
          <w:sz w:val="28"/>
          <w:szCs w:val="28"/>
        </w:rPr>
        <w:t>БХТЦ</w:t>
      </w:r>
      <w:r>
        <w:rPr>
          <w:sz w:val="28"/>
          <w:szCs w:val="28"/>
        </w:rPr>
        <w:t>.</w:t>
      </w:r>
    </w:p>
    <w:p w:rsidR="002B5F0B" w:rsidRDefault="00773D19" w:rsidP="002B5F0B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A3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2B5F0B">
        <w:rPr>
          <w:sz w:val="28"/>
          <w:szCs w:val="28"/>
        </w:rPr>
        <w:t xml:space="preserve"> </w:t>
      </w:r>
      <w:r w:rsidR="002B5F0B" w:rsidRPr="002B5F0B">
        <w:rPr>
          <w:sz w:val="28"/>
          <w:szCs w:val="28"/>
        </w:rPr>
        <w:t xml:space="preserve">использует реквизиты </w:t>
      </w:r>
      <w:r w:rsidR="00515C4E">
        <w:rPr>
          <w:sz w:val="28"/>
          <w:szCs w:val="28"/>
        </w:rPr>
        <w:t>ф</w:t>
      </w:r>
      <w:r w:rsidR="005A637A">
        <w:rPr>
          <w:sz w:val="28"/>
          <w:szCs w:val="28"/>
        </w:rPr>
        <w:t>едерального государстве</w:t>
      </w:r>
      <w:r w:rsidR="005A637A">
        <w:rPr>
          <w:sz w:val="28"/>
          <w:szCs w:val="28"/>
        </w:rPr>
        <w:t>н</w:t>
      </w:r>
      <w:r w:rsidR="005A637A">
        <w:rPr>
          <w:sz w:val="28"/>
          <w:szCs w:val="28"/>
        </w:rPr>
        <w:t xml:space="preserve">ного бюджетного образовательного </w:t>
      </w:r>
      <w:r w:rsidR="005A637A" w:rsidRPr="002B5F0B">
        <w:rPr>
          <w:sz w:val="28"/>
          <w:szCs w:val="28"/>
        </w:rPr>
        <w:t>учреждения высшего образования «Тульский государственный университет»</w:t>
      </w:r>
      <w:r w:rsidR="002B5F0B" w:rsidRPr="002B5F0B">
        <w:rPr>
          <w:sz w:val="28"/>
          <w:szCs w:val="28"/>
        </w:rPr>
        <w:t>. Финансовые расчеты и бухга</w:t>
      </w:r>
      <w:r w:rsidR="002B5F0B" w:rsidRPr="002B5F0B">
        <w:rPr>
          <w:sz w:val="28"/>
          <w:szCs w:val="28"/>
        </w:rPr>
        <w:t>л</w:t>
      </w:r>
      <w:r w:rsidR="002B5F0B" w:rsidRPr="002B5F0B">
        <w:rPr>
          <w:sz w:val="28"/>
          <w:szCs w:val="28"/>
        </w:rPr>
        <w:t xml:space="preserve">терская отчётность осуществляются </w:t>
      </w:r>
      <w:r w:rsidR="0044602F">
        <w:rPr>
          <w:sz w:val="28"/>
          <w:szCs w:val="28"/>
        </w:rPr>
        <w:t>работниками</w:t>
      </w:r>
      <w:r w:rsidR="002B5F0B" w:rsidRPr="002B5F0B">
        <w:rPr>
          <w:sz w:val="28"/>
          <w:szCs w:val="28"/>
        </w:rPr>
        <w:t xml:space="preserve"> </w:t>
      </w:r>
      <w:r w:rsidRPr="00773D19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73D19">
        <w:rPr>
          <w:sz w:val="28"/>
          <w:szCs w:val="28"/>
        </w:rPr>
        <w:t xml:space="preserve"> бухгалтерск</w:t>
      </w:r>
      <w:r w:rsidRPr="00773D19">
        <w:rPr>
          <w:sz w:val="28"/>
          <w:szCs w:val="28"/>
        </w:rPr>
        <w:t>о</w:t>
      </w:r>
      <w:r w:rsidRPr="00773D19">
        <w:rPr>
          <w:sz w:val="28"/>
          <w:szCs w:val="28"/>
        </w:rPr>
        <w:t>го учета и отчетности</w:t>
      </w:r>
      <w:r w:rsidRPr="002B5F0B">
        <w:rPr>
          <w:sz w:val="28"/>
          <w:szCs w:val="28"/>
        </w:rPr>
        <w:t>.</w:t>
      </w:r>
    </w:p>
    <w:p w:rsidR="005A637A" w:rsidRDefault="00255A31" w:rsidP="005A637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1.6</w:t>
      </w:r>
      <w:r w:rsidR="005A637A" w:rsidRPr="009452B8">
        <w:rPr>
          <w:sz w:val="28"/>
        </w:rPr>
        <w:t xml:space="preserve"> К работе в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423707">
        <w:rPr>
          <w:sz w:val="28"/>
        </w:rPr>
        <w:t xml:space="preserve"> </w:t>
      </w:r>
      <w:r w:rsidR="00E74D7B" w:rsidRPr="00423707">
        <w:rPr>
          <w:sz w:val="28"/>
        </w:rPr>
        <w:t xml:space="preserve">может </w:t>
      </w:r>
      <w:r w:rsidR="005A637A" w:rsidRPr="009452B8">
        <w:rPr>
          <w:sz w:val="28"/>
        </w:rPr>
        <w:t>привлека</w:t>
      </w:r>
      <w:r w:rsidR="00E74D7B" w:rsidRPr="00423707">
        <w:rPr>
          <w:sz w:val="28"/>
        </w:rPr>
        <w:t>ться</w:t>
      </w:r>
      <w:r w:rsidR="005A637A" w:rsidRPr="009452B8">
        <w:rPr>
          <w:sz w:val="28"/>
        </w:rPr>
        <w:t xml:space="preserve"> профе</w:t>
      </w:r>
      <w:r w:rsidR="005A637A" w:rsidRPr="00423707">
        <w:rPr>
          <w:sz w:val="28"/>
        </w:rPr>
        <w:t>с</w:t>
      </w:r>
      <w:r w:rsidR="005A637A" w:rsidRPr="009452B8">
        <w:rPr>
          <w:sz w:val="28"/>
        </w:rPr>
        <w:t>сорско-преподавательский состав</w:t>
      </w:r>
      <w:r w:rsidR="00667DD2">
        <w:rPr>
          <w:sz w:val="28"/>
        </w:rPr>
        <w:t xml:space="preserve"> и</w:t>
      </w:r>
      <w:r w:rsidR="005A637A" w:rsidRPr="009452B8">
        <w:rPr>
          <w:sz w:val="28"/>
        </w:rPr>
        <w:t xml:space="preserve"> инж</w:t>
      </w:r>
      <w:r w:rsidR="005A637A" w:rsidRPr="0019069F">
        <w:rPr>
          <w:sz w:val="28"/>
        </w:rPr>
        <w:t>е</w:t>
      </w:r>
      <w:r w:rsidR="005A637A" w:rsidRPr="009452B8">
        <w:rPr>
          <w:sz w:val="28"/>
        </w:rPr>
        <w:t>нерно-технический персонал Ту</w:t>
      </w:r>
      <w:r w:rsidR="005A637A" w:rsidRPr="00423707">
        <w:rPr>
          <w:sz w:val="28"/>
        </w:rPr>
        <w:t>л</w:t>
      </w:r>
      <w:r w:rsidR="005A637A" w:rsidRPr="009452B8">
        <w:rPr>
          <w:sz w:val="28"/>
        </w:rPr>
        <w:t>ГУ</w:t>
      </w:r>
      <w:r w:rsidR="00962D08">
        <w:rPr>
          <w:sz w:val="28"/>
        </w:rPr>
        <w:t xml:space="preserve"> в п</w:t>
      </w:r>
      <w:r w:rsidR="00962D08">
        <w:rPr>
          <w:sz w:val="28"/>
        </w:rPr>
        <w:t>о</w:t>
      </w:r>
      <w:r w:rsidR="00962D08">
        <w:rPr>
          <w:sz w:val="28"/>
        </w:rPr>
        <w:t>рядке трудового и гражданско-правового законодательства</w:t>
      </w:r>
      <w:r w:rsidR="005A637A" w:rsidRPr="009452B8">
        <w:rPr>
          <w:sz w:val="28"/>
        </w:rPr>
        <w:t>.</w:t>
      </w:r>
    </w:p>
    <w:p w:rsidR="00755A0A" w:rsidRPr="00773D19" w:rsidRDefault="00755A0A" w:rsidP="00755A0A">
      <w:pPr>
        <w:ind w:firstLine="709"/>
        <w:jc w:val="both"/>
        <w:rPr>
          <w:sz w:val="28"/>
          <w:szCs w:val="28"/>
        </w:rPr>
      </w:pPr>
      <w:r w:rsidRPr="00773D19">
        <w:rPr>
          <w:sz w:val="28"/>
          <w:szCs w:val="28"/>
        </w:rPr>
        <w:t>1.</w:t>
      </w:r>
      <w:r w:rsidR="00FA09CB">
        <w:rPr>
          <w:sz w:val="28"/>
          <w:szCs w:val="28"/>
        </w:rPr>
        <w:t>7</w:t>
      </w:r>
      <w:r w:rsidRPr="00773D19">
        <w:rPr>
          <w:sz w:val="28"/>
          <w:szCs w:val="28"/>
        </w:rPr>
        <w:t xml:space="preserve">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773D19">
        <w:rPr>
          <w:sz w:val="28"/>
          <w:szCs w:val="28"/>
        </w:rPr>
        <w:t xml:space="preserve"> </w:t>
      </w:r>
      <w:r w:rsidRPr="00773D19">
        <w:rPr>
          <w:sz w:val="28"/>
          <w:szCs w:val="28"/>
        </w:rPr>
        <w:t xml:space="preserve">для </w:t>
      </w:r>
      <w:r w:rsidR="008D4093">
        <w:rPr>
          <w:sz w:val="28"/>
          <w:szCs w:val="28"/>
        </w:rPr>
        <w:t>осуществления своей деятельности</w:t>
      </w:r>
      <w:r w:rsidR="008D4093" w:rsidRPr="00773D19">
        <w:rPr>
          <w:sz w:val="28"/>
          <w:szCs w:val="28"/>
        </w:rPr>
        <w:t xml:space="preserve"> </w:t>
      </w:r>
      <w:r w:rsidRPr="00773D19">
        <w:rPr>
          <w:sz w:val="28"/>
          <w:szCs w:val="28"/>
        </w:rPr>
        <w:t xml:space="preserve">использует материально-техническую базу </w:t>
      </w:r>
      <w:r>
        <w:rPr>
          <w:sz w:val="28"/>
          <w:szCs w:val="28"/>
        </w:rPr>
        <w:t>ТулГУ</w:t>
      </w:r>
      <w:r w:rsidRPr="00773D19">
        <w:rPr>
          <w:sz w:val="28"/>
          <w:szCs w:val="28"/>
        </w:rPr>
        <w:t>.</w:t>
      </w:r>
    </w:p>
    <w:p w:rsidR="00755A0A" w:rsidRPr="00773D19" w:rsidRDefault="00755A0A" w:rsidP="00755A0A">
      <w:pPr>
        <w:ind w:firstLine="709"/>
        <w:jc w:val="both"/>
        <w:rPr>
          <w:sz w:val="28"/>
          <w:szCs w:val="28"/>
        </w:rPr>
      </w:pPr>
      <w:r w:rsidRPr="00773D19">
        <w:rPr>
          <w:sz w:val="28"/>
          <w:szCs w:val="28"/>
        </w:rPr>
        <w:t>Используемое испытательное оборудование, средства измерений и контроля, вспомогательные устройства, ремонтируются, поверяются</w:t>
      </w:r>
      <w:r w:rsidR="00886928">
        <w:rPr>
          <w:sz w:val="28"/>
          <w:szCs w:val="28"/>
        </w:rPr>
        <w:t>, кали</w:t>
      </w:r>
      <w:r w:rsidR="00886928">
        <w:rPr>
          <w:sz w:val="28"/>
          <w:szCs w:val="28"/>
        </w:rPr>
        <w:t>б</w:t>
      </w:r>
      <w:r w:rsidR="00886928">
        <w:rPr>
          <w:sz w:val="28"/>
          <w:szCs w:val="28"/>
        </w:rPr>
        <w:t>руются</w:t>
      </w:r>
      <w:r w:rsidRPr="00773D19">
        <w:rPr>
          <w:sz w:val="28"/>
          <w:szCs w:val="28"/>
        </w:rPr>
        <w:t xml:space="preserve"> и аттестуются в установленном порядке.</w:t>
      </w:r>
    </w:p>
    <w:p w:rsidR="0053154A" w:rsidRPr="002B5F0B" w:rsidRDefault="00755A0A" w:rsidP="0053154A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9CB">
        <w:rPr>
          <w:sz w:val="28"/>
          <w:szCs w:val="28"/>
        </w:rPr>
        <w:t>8</w:t>
      </w:r>
      <w:r w:rsidR="0053154A" w:rsidRPr="002B5F0B">
        <w:rPr>
          <w:sz w:val="28"/>
          <w:szCs w:val="28"/>
        </w:rPr>
        <w:t xml:space="preserve"> Непосредственное руководство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2B5F0B">
        <w:rPr>
          <w:sz w:val="28"/>
          <w:szCs w:val="28"/>
        </w:rPr>
        <w:t xml:space="preserve"> </w:t>
      </w:r>
      <w:r w:rsidR="0053154A" w:rsidRPr="002B5F0B">
        <w:rPr>
          <w:sz w:val="28"/>
          <w:szCs w:val="28"/>
        </w:rPr>
        <w:t>осуществляет дире</w:t>
      </w:r>
      <w:r w:rsidR="0053154A" w:rsidRPr="002B5F0B">
        <w:rPr>
          <w:sz w:val="28"/>
          <w:szCs w:val="28"/>
        </w:rPr>
        <w:t>к</w:t>
      </w:r>
      <w:r w:rsidR="0053154A" w:rsidRPr="002B5F0B">
        <w:rPr>
          <w:sz w:val="28"/>
          <w:szCs w:val="28"/>
        </w:rPr>
        <w:t>тор, назначен</w:t>
      </w:r>
      <w:r w:rsidR="000022B0">
        <w:rPr>
          <w:sz w:val="28"/>
          <w:szCs w:val="28"/>
        </w:rPr>
        <w:t>ие на должность и освобождение от</w:t>
      </w:r>
      <w:r w:rsidR="0053154A" w:rsidRPr="002B5F0B">
        <w:rPr>
          <w:sz w:val="28"/>
          <w:szCs w:val="28"/>
        </w:rPr>
        <w:t xml:space="preserve"> должности которого пр</w:t>
      </w:r>
      <w:r w:rsidR="0053154A" w:rsidRPr="002B5F0B">
        <w:rPr>
          <w:sz w:val="28"/>
          <w:szCs w:val="28"/>
        </w:rPr>
        <w:t>о</w:t>
      </w:r>
      <w:r w:rsidR="0053154A" w:rsidRPr="002B5F0B">
        <w:rPr>
          <w:sz w:val="28"/>
          <w:szCs w:val="28"/>
        </w:rPr>
        <w:t>изводится на основании приказа ректора ТулГУ</w:t>
      </w:r>
      <w:r w:rsidR="00515C4E">
        <w:rPr>
          <w:sz w:val="28"/>
          <w:szCs w:val="28"/>
        </w:rPr>
        <w:t xml:space="preserve"> </w:t>
      </w:r>
      <w:r w:rsidR="000022B0">
        <w:rPr>
          <w:sz w:val="28"/>
        </w:rPr>
        <w:t xml:space="preserve">по представлению </w:t>
      </w:r>
      <w:r w:rsidR="000022B0" w:rsidRPr="0098797B">
        <w:rPr>
          <w:rFonts w:eastAsia="Calibri"/>
          <w:sz w:val="28"/>
          <w:szCs w:val="28"/>
          <w:lang w:eastAsia="en-US"/>
        </w:rPr>
        <w:t>директ</w:t>
      </w:r>
      <w:r w:rsidR="000022B0" w:rsidRPr="0098797B">
        <w:rPr>
          <w:rFonts w:eastAsia="Calibri"/>
          <w:sz w:val="28"/>
          <w:szCs w:val="28"/>
          <w:lang w:eastAsia="en-US"/>
        </w:rPr>
        <w:t>о</w:t>
      </w:r>
      <w:r w:rsidR="000022B0" w:rsidRPr="0098797B">
        <w:rPr>
          <w:rFonts w:eastAsia="Calibri"/>
          <w:sz w:val="28"/>
          <w:szCs w:val="28"/>
          <w:lang w:eastAsia="en-US"/>
        </w:rPr>
        <w:t xml:space="preserve">ра </w:t>
      </w:r>
      <w:r w:rsidR="0063459F">
        <w:rPr>
          <w:sz w:val="28"/>
          <w:szCs w:val="28"/>
        </w:rPr>
        <w:t>БХТЦ</w:t>
      </w:r>
      <w:r w:rsidR="000022B0" w:rsidRPr="0098797B">
        <w:rPr>
          <w:rFonts w:eastAsia="Calibri"/>
          <w:sz w:val="28"/>
          <w:szCs w:val="28"/>
          <w:lang w:eastAsia="en-US"/>
        </w:rPr>
        <w:t xml:space="preserve"> и курирующего подразделение проректора</w:t>
      </w:r>
      <w:r w:rsidR="0053154A" w:rsidRPr="009452B8">
        <w:rPr>
          <w:sz w:val="28"/>
          <w:szCs w:val="28"/>
        </w:rPr>
        <w:t>.</w:t>
      </w:r>
    </w:p>
    <w:p w:rsidR="0053154A" w:rsidRPr="002B5F0B" w:rsidRDefault="0053154A" w:rsidP="0053154A">
      <w:pPr>
        <w:ind w:right="50"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t xml:space="preserve">Работу в должности директора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2B5F0B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возможно совмещать с работой в </w:t>
      </w:r>
      <w:r w:rsidR="0063459F">
        <w:rPr>
          <w:sz w:val="28"/>
          <w:szCs w:val="28"/>
        </w:rPr>
        <w:t xml:space="preserve">другом подразделении </w:t>
      </w:r>
      <w:r w:rsidRPr="002B5F0B">
        <w:rPr>
          <w:sz w:val="28"/>
          <w:szCs w:val="28"/>
        </w:rPr>
        <w:t>ТулГУ.</w:t>
      </w:r>
    </w:p>
    <w:p w:rsidR="0053154A" w:rsidRPr="002B5F0B" w:rsidRDefault="0053154A" w:rsidP="0053154A">
      <w:pPr>
        <w:ind w:firstLine="709"/>
        <w:jc w:val="both"/>
        <w:rPr>
          <w:sz w:val="28"/>
          <w:szCs w:val="28"/>
        </w:rPr>
      </w:pPr>
      <w:r w:rsidRPr="002B5F0B">
        <w:rPr>
          <w:sz w:val="28"/>
          <w:szCs w:val="28"/>
        </w:rPr>
        <w:lastRenderedPageBreak/>
        <w:t>В период отсутствия директора руководство подразделением ос</w:t>
      </w:r>
      <w:r w:rsidRPr="002B5F0B">
        <w:rPr>
          <w:sz w:val="28"/>
          <w:szCs w:val="28"/>
        </w:rPr>
        <w:t>у</w:t>
      </w:r>
      <w:r w:rsidRPr="002B5F0B">
        <w:rPr>
          <w:sz w:val="28"/>
          <w:szCs w:val="28"/>
        </w:rPr>
        <w:t xml:space="preserve">ществляет лицо, назначенное исполняющим обязанности директора приказом ректора по представлению директора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 xml:space="preserve">» </w:t>
      </w:r>
      <w:r w:rsidR="000022B0">
        <w:rPr>
          <w:sz w:val="28"/>
          <w:szCs w:val="28"/>
        </w:rPr>
        <w:t>(</w:t>
      </w:r>
      <w:r w:rsidR="000022B0" w:rsidRPr="0098797B">
        <w:rPr>
          <w:rFonts w:eastAsia="Calibri"/>
          <w:sz w:val="28"/>
          <w:szCs w:val="28"/>
          <w:lang w:eastAsia="en-US"/>
        </w:rPr>
        <w:t xml:space="preserve">директора </w:t>
      </w:r>
      <w:r w:rsidR="0063459F">
        <w:rPr>
          <w:sz w:val="28"/>
          <w:szCs w:val="28"/>
        </w:rPr>
        <w:t>БХТЦ</w:t>
      </w:r>
      <w:r w:rsidR="000022B0">
        <w:rPr>
          <w:color w:val="000000"/>
          <w:sz w:val="28"/>
          <w:szCs w:val="28"/>
        </w:rPr>
        <w:t>)</w:t>
      </w:r>
      <w:r w:rsidRPr="002B5F0B">
        <w:rPr>
          <w:sz w:val="28"/>
          <w:szCs w:val="28"/>
        </w:rPr>
        <w:t>.</w:t>
      </w:r>
    </w:p>
    <w:p w:rsidR="0053154A" w:rsidRPr="002B5F0B" w:rsidRDefault="00486192" w:rsidP="0053154A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09CB">
        <w:rPr>
          <w:sz w:val="28"/>
          <w:szCs w:val="28"/>
        </w:rPr>
        <w:t>9</w:t>
      </w:r>
      <w:r w:rsidR="0053154A" w:rsidRPr="002B5F0B">
        <w:rPr>
          <w:sz w:val="28"/>
          <w:szCs w:val="28"/>
        </w:rPr>
        <w:t xml:space="preserve"> Квалификационные требования к директору: </w:t>
      </w:r>
      <w:r w:rsidR="00131893">
        <w:rPr>
          <w:sz w:val="28"/>
          <w:szCs w:val="28"/>
        </w:rPr>
        <w:t xml:space="preserve">высшее образование, </w:t>
      </w:r>
      <w:r w:rsidR="0063459F">
        <w:rPr>
          <w:sz w:val="28"/>
        </w:rPr>
        <w:t xml:space="preserve">степень кандидата наук, </w:t>
      </w:r>
      <w:r w:rsidR="000022B0" w:rsidRPr="007A35F8">
        <w:rPr>
          <w:sz w:val="28"/>
        </w:rPr>
        <w:t>опыт раб</w:t>
      </w:r>
      <w:r w:rsidR="000022B0">
        <w:rPr>
          <w:sz w:val="28"/>
        </w:rPr>
        <w:t>оты в испытательной лаборатории</w:t>
      </w:r>
      <w:r w:rsidR="000022B0" w:rsidRPr="007A35F8">
        <w:rPr>
          <w:sz w:val="28"/>
        </w:rPr>
        <w:t xml:space="preserve"> </w:t>
      </w:r>
      <w:r w:rsidR="000022B0">
        <w:rPr>
          <w:sz w:val="28"/>
        </w:rPr>
        <w:t xml:space="preserve">(центре) </w:t>
      </w:r>
      <w:r w:rsidR="000022B0" w:rsidRPr="007A35F8">
        <w:rPr>
          <w:sz w:val="28"/>
        </w:rPr>
        <w:t xml:space="preserve">не менее </w:t>
      </w:r>
      <w:r w:rsidR="0063459F">
        <w:rPr>
          <w:sz w:val="28"/>
        </w:rPr>
        <w:t>5</w:t>
      </w:r>
      <w:r w:rsidR="000022B0" w:rsidRPr="007A35F8">
        <w:rPr>
          <w:sz w:val="28"/>
        </w:rPr>
        <w:t xml:space="preserve"> </w:t>
      </w:r>
      <w:r w:rsidR="000022B0">
        <w:rPr>
          <w:sz w:val="28"/>
        </w:rPr>
        <w:t>лет</w:t>
      </w:r>
      <w:r w:rsidR="000022B0" w:rsidRPr="007A35F8">
        <w:rPr>
          <w:sz w:val="28"/>
        </w:rPr>
        <w:t>.</w:t>
      </w:r>
    </w:p>
    <w:p w:rsidR="000022B0" w:rsidRPr="00A36C6E" w:rsidRDefault="000022B0" w:rsidP="000022B0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права и ответственность директора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6C6E">
        <w:rPr>
          <w:sz w:val="28"/>
          <w:szCs w:val="28"/>
        </w:rPr>
        <w:t xml:space="preserve">прописаны в Должностной инструкции директора </w:t>
      </w:r>
      <w:r>
        <w:rPr>
          <w:sz w:val="28"/>
          <w:szCs w:val="28"/>
        </w:rPr>
        <w:t>подразделения</w:t>
      </w:r>
      <w:r w:rsidRPr="00A36C6E">
        <w:rPr>
          <w:sz w:val="28"/>
          <w:szCs w:val="28"/>
        </w:rPr>
        <w:t>.</w:t>
      </w:r>
    </w:p>
    <w:p w:rsidR="0053154A" w:rsidRPr="002B5F0B" w:rsidRDefault="0053154A" w:rsidP="0053154A">
      <w:pPr>
        <w:ind w:firstLine="709"/>
        <w:jc w:val="both"/>
        <w:rPr>
          <w:sz w:val="28"/>
          <w:szCs w:val="28"/>
        </w:rPr>
      </w:pPr>
      <w:r w:rsidRPr="00524343">
        <w:rPr>
          <w:sz w:val="28"/>
          <w:szCs w:val="28"/>
        </w:rPr>
        <w:t>1.1</w:t>
      </w:r>
      <w:r w:rsidR="00FA09CB">
        <w:rPr>
          <w:sz w:val="28"/>
          <w:szCs w:val="28"/>
        </w:rPr>
        <w:t>0</w:t>
      </w:r>
      <w:r w:rsidRPr="00524343">
        <w:rPr>
          <w:sz w:val="28"/>
          <w:szCs w:val="28"/>
        </w:rPr>
        <w:t xml:space="preserve"> Изменение структуры</w:t>
      </w:r>
      <w:r w:rsidR="00524343" w:rsidRPr="00524343">
        <w:rPr>
          <w:sz w:val="28"/>
          <w:szCs w:val="28"/>
        </w:rPr>
        <w:t xml:space="preserve"> и</w:t>
      </w:r>
      <w:r w:rsidRPr="00524343">
        <w:rPr>
          <w:sz w:val="28"/>
          <w:szCs w:val="28"/>
        </w:rPr>
        <w:t xml:space="preserve"> реорганизация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524343">
        <w:rPr>
          <w:sz w:val="28"/>
          <w:szCs w:val="28"/>
        </w:rPr>
        <w:t xml:space="preserve"> </w:t>
      </w:r>
      <w:r w:rsidRPr="00524343">
        <w:rPr>
          <w:sz w:val="28"/>
          <w:szCs w:val="28"/>
        </w:rPr>
        <w:t>осуществл</w:t>
      </w:r>
      <w:r w:rsidRPr="00524343">
        <w:rPr>
          <w:sz w:val="28"/>
          <w:szCs w:val="28"/>
        </w:rPr>
        <w:t>я</w:t>
      </w:r>
      <w:r w:rsidRPr="00524343">
        <w:rPr>
          <w:sz w:val="28"/>
          <w:szCs w:val="28"/>
        </w:rPr>
        <w:t xml:space="preserve">ется в порядке, предусмотренном Уставом </w:t>
      </w:r>
      <w:r w:rsidR="00501A72">
        <w:rPr>
          <w:sz w:val="28"/>
          <w:szCs w:val="28"/>
        </w:rPr>
        <w:t>ТулГУ</w:t>
      </w:r>
      <w:r w:rsidRPr="00524343">
        <w:rPr>
          <w:sz w:val="28"/>
          <w:szCs w:val="28"/>
        </w:rPr>
        <w:t>.</w:t>
      </w:r>
    </w:p>
    <w:p w:rsidR="005A637A" w:rsidRPr="002B5F0B" w:rsidRDefault="005A637A" w:rsidP="005A63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A09CB">
        <w:rPr>
          <w:sz w:val="28"/>
          <w:szCs w:val="28"/>
        </w:rPr>
        <w:t>1</w:t>
      </w:r>
      <w:r w:rsidRPr="002B5F0B">
        <w:rPr>
          <w:sz w:val="28"/>
          <w:szCs w:val="28"/>
        </w:rPr>
        <w:t xml:space="preserve"> </w:t>
      </w:r>
      <w:r w:rsidR="0063459F">
        <w:rPr>
          <w:color w:val="000000"/>
          <w:sz w:val="28"/>
          <w:szCs w:val="28"/>
        </w:rPr>
        <w:t>ИЦ «</w:t>
      </w:r>
      <w:proofErr w:type="spellStart"/>
      <w:r w:rsidR="0063459F">
        <w:rPr>
          <w:color w:val="000000"/>
          <w:sz w:val="28"/>
          <w:szCs w:val="28"/>
        </w:rPr>
        <w:t>ЭМиЛИ</w:t>
      </w:r>
      <w:proofErr w:type="spellEnd"/>
      <w:r w:rsidR="0063459F">
        <w:rPr>
          <w:sz w:val="28"/>
          <w:szCs w:val="28"/>
        </w:rPr>
        <w:t>»</w:t>
      </w:r>
      <w:r w:rsidR="0063459F" w:rsidRPr="002B5F0B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в своей деятельности руководствуется </w:t>
      </w:r>
      <w:r w:rsidR="0056252F" w:rsidRPr="007A35F8">
        <w:rPr>
          <w:sz w:val="28"/>
        </w:rPr>
        <w:t>Конституц</w:t>
      </w:r>
      <w:r w:rsidR="0056252F" w:rsidRPr="007A35F8">
        <w:rPr>
          <w:sz w:val="28"/>
        </w:rPr>
        <w:t>и</w:t>
      </w:r>
      <w:r w:rsidR="0056252F" w:rsidRPr="007A35F8">
        <w:rPr>
          <w:sz w:val="28"/>
        </w:rPr>
        <w:t>ей РФ</w:t>
      </w:r>
      <w:r w:rsidR="0056252F">
        <w:rPr>
          <w:sz w:val="28"/>
          <w:szCs w:val="28"/>
        </w:rPr>
        <w:t>;</w:t>
      </w:r>
      <w:r w:rsidR="0056252F" w:rsidRPr="002B5F0B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 xml:space="preserve">действующим </w:t>
      </w:r>
      <w:r>
        <w:rPr>
          <w:sz w:val="28"/>
        </w:rPr>
        <w:t>законодательством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Федерации;</w:t>
      </w:r>
      <w:r w:rsidRPr="002B5F0B">
        <w:rPr>
          <w:sz w:val="28"/>
          <w:szCs w:val="28"/>
        </w:rPr>
        <w:t xml:space="preserve"> </w:t>
      </w:r>
      <w:r w:rsidR="0056252F" w:rsidRPr="007A35F8">
        <w:rPr>
          <w:sz w:val="28"/>
        </w:rPr>
        <w:t>Федеральным зак</w:t>
      </w:r>
      <w:r w:rsidR="0056252F" w:rsidRPr="007A35F8">
        <w:rPr>
          <w:sz w:val="28"/>
        </w:rPr>
        <w:t>о</w:t>
      </w:r>
      <w:r w:rsidR="0056252F" w:rsidRPr="007A35F8">
        <w:rPr>
          <w:sz w:val="28"/>
        </w:rPr>
        <w:t>ном от 29.12.2012 №273-ФЗ «Об образовании в Российской Федерации»;</w:t>
      </w:r>
      <w:r w:rsidR="0056252F">
        <w:rPr>
          <w:sz w:val="28"/>
          <w:szCs w:val="28"/>
        </w:rPr>
        <w:t xml:space="preserve"> </w:t>
      </w:r>
      <w:r w:rsidR="0056252F" w:rsidRPr="007A35F8">
        <w:rPr>
          <w:sz w:val="28"/>
        </w:rPr>
        <w:t>Ф</w:t>
      </w:r>
      <w:r w:rsidR="0056252F" w:rsidRPr="007A35F8">
        <w:rPr>
          <w:sz w:val="28"/>
        </w:rPr>
        <w:t>е</w:t>
      </w:r>
      <w:r w:rsidR="0056252F" w:rsidRPr="007A35F8">
        <w:rPr>
          <w:sz w:val="28"/>
        </w:rPr>
        <w:t>деральным законом от 25.12.2008 №273-ФЗ «О противодействии корру</w:t>
      </w:r>
      <w:r w:rsidR="0056252F" w:rsidRPr="007A35F8">
        <w:rPr>
          <w:sz w:val="28"/>
        </w:rPr>
        <w:t>п</w:t>
      </w:r>
      <w:r w:rsidR="0056252F" w:rsidRPr="007A35F8">
        <w:rPr>
          <w:sz w:val="28"/>
        </w:rPr>
        <w:t>ции»;</w:t>
      </w:r>
      <w:r w:rsidR="0056252F">
        <w:rPr>
          <w:sz w:val="28"/>
          <w:szCs w:val="28"/>
        </w:rPr>
        <w:t xml:space="preserve"> </w:t>
      </w:r>
      <w:r w:rsidR="0056252F" w:rsidRPr="007A35F8">
        <w:rPr>
          <w:sz w:val="28"/>
        </w:rPr>
        <w:t>Федеральным законом от 06.03.2006 №35-ФЗ «О противодействии терроризму»;</w:t>
      </w:r>
      <w:proofErr w:type="gramEnd"/>
      <w:r w:rsidR="0056252F">
        <w:rPr>
          <w:sz w:val="28"/>
          <w:szCs w:val="28"/>
        </w:rPr>
        <w:t xml:space="preserve"> </w:t>
      </w:r>
      <w:r w:rsidRPr="002B5F0B">
        <w:rPr>
          <w:sz w:val="28"/>
          <w:szCs w:val="28"/>
        </w:rPr>
        <w:t>организационно-методическими докумен</w:t>
      </w:r>
      <w:r w:rsidR="00501A72">
        <w:rPr>
          <w:sz w:val="28"/>
          <w:szCs w:val="28"/>
        </w:rPr>
        <w:t>тами Федеральной</w:t>
      </w:r>
      <w:r w:rsidRPr="002B5F0B">
        <w:rPr>
          <w:sz w:val="28"/>
          <w:szCs w:val="28"/>
        </w:rPr>
        <w:t xml:space="preserve"> </w:t>
      </w:r>
      <w:r w:rsidR="00501A72">
        <w:rPr>
          <w:sz w:val="28"/>
          <w:szCs w:val="28"/>
        </w:rPr>
        <w:t xml:space="preserve">службы по </w:t>
      </w:r>
      <w:r w:rsidRPr="002B5F0B">
        <w:rPr>
          <w:sz w:val="28"/>
          <w:szCs w:val="28"/>
        </w:rPr>
        <w:t>а</w:t>
      </w:r>
      <w:r w:rsidR="00501A72">
        <w:rPr>
          <w:sz w:val="28"/>
          <w:szCs w:val="28"/>
        </w:rPr>
        <w:t>ккредитации</w:t>
      </w:r>
      <w:r w:rsidR="00B059A7">
        <w:rPr>
          <w:sz w:val="28"/>
          <w:szCs w:val="28"/>
        </w:rPr>
        <w:t xml:space="preserve"> (далее – ФСА)</w:t>
      </w:r>
      <w:r>
        <w:rPr>
          <w:sz w:val="28"/>
          <w:szCs w:val="28"/>
        </w:rPr>
        <w:t>;</w:t>
      </w:r>
      <w:r w:rsidRPr="002B5F0B">
        <w:rPr>
          <w:sz w:val="28"/>
          <w:szCs w:val="28"/>
        </w:rPr>
        <w:t xml:space="preserve"> </w:t>
      </w:r>
      <w:r>
        <w:rPr>
          <w:sz w:val="28"/>
        </w:rPr>
        <w:t xml:space="preserve">Уставом </w:t>
      </w:r>
      <w:r w:rsidR="00501A72">
        <w:rPr>
          <w:sz w:val="28"/>
        </w:rPr>
        <w:t>ТулГУ</w:t>
      </w:r>
      <w:r w:rsidR="00920D62">
        <w:rPr>
          <w:sz w:val="28"/>
        </w:rPr>
        <w:t>;</w:t>
      </w:r>
      <w:r w:rsidR="00501A72">
        <w:rPr>
          <w:sz w:val="28"/>
        </w:rPr>
        <w:t xml:space="preserve"> </w:t>
      </w:r>
      <w:r w:rsidR="00920D62" w:rsidRPr="00920D62">
        <w:rPr>
          <w:sz w:val="28"/>
        </w:rPr>
        <w:t>Политикой и Ц</w:t>
      </w:r>
      <w:r w:rsidR="00920D62" w:rsidRPr="00920D62">
        <w:rPr>
          <w:sz w:val="28"/>
        </w:rPr>
        <w:t>е</w:t>
      </w:r>
      <w:r w:rsidR="00920D62" w:rsidRPr="00920D62">
        <w:rPr>
          <w:sz w:val="28"/>
        </w:rPr>
        <w:t>лями ТулГУ в области качества, стандартами системы менеджмента качества ТулГУ и документированной информацией университета</w:t>
      </w:r>
      <w:r w:rsidR="00920D62">
        <w:rPr>
          <w:sz w:val="28"/>
        </w:rPr>
        <w:t>;</w:t>
      </w:r>
      <w:r w:rsidR="00920D62" w:rsidRPr="00920D62">
        <w:rPr>
          <w:sz w:val="28"/>
        </w:rPr>
        <w:t xml:space="preserve"> </w:t>
      </w:r>
      <w:r w:rsidR="00501A72">
        <w:rPr>
          <w:sz w:val="28"/>
        </w:rPr>
        <w:t>настоящим Пол</w:t>
      </w:r>
      <w:r w:rsidR="00501A72">
        <w:rPr>
          <w:sz w:val="28"/>
        </w:rPr>
        <w:t>о</w:t>
      </w:r>
      <w:r w:rsidR="00501A72">
        <w:rPr>
          <w:sz w:val="28"/>
        </w:rPr>
        <w:t xml:space="preserve">жением; нормативными </w:t>
      </w:r>
      <w:r w:rsidR="00501A72" w:rsidRPr="002B5F0B">
        <w:rPr>
          <w:sz w:val="28"/>
          <w:szCs w:val="28"/>
        </w:rPr>
        <w:t xml:space="preserve">документами, устанавливающими порядок и правила проведения </w:t>
      </w:r>
      <w:r w:rsidR="00501A72">
        <w:rPr>
          <w:sz w:val="28"/>
          <w:szCs w:val="28"/>
        </w:rPr>
        <w:t>исследований</w:t>
      </w:r>
      <w:r w:rsidR="0056252F">
        <w:rPr>
          <w:sz w:val="28"/>
          <w:szCs w:val="28"/>
        </w:rPr>
        <w:t>,</w:t>
      </w:r>
      <w:r w:rsidR="00501A72">
        <w:rPr>
          <w:sz w:val="28"/>
          <w:szCs w:val="28"/>
        </w:rPr>
        <w:t xml:space="preserve"> испытаний</w:t>
      </w:r>
      <w:r w:rsidR="0056252F">
        <w:rPr>
          <w:sz w:val="28"/>
          <w:szCs w:val="28"/>
        </w:rPr>
        <w:t xml:space="preserve"> и экспертиз</w:t>
      </w:r>
      <w:r w:rsidRPr="002B5F0B">
        <w:rPr>
          <w:sz w:val="28"/>
          <w:szCs w:val="28"/>
        </w:rPr>
        <w:t>.</w:t>
      </w:r>
    </w:p>
    <w:p w:rsidR="0056252F" w:rsidRDefault="0056252F" w:rsidP="0056252F">
      <w:pPr>
        <w:ind w:firstLine="709"/>
        <w:jc w:val="both"/>
        <w:rPr>
          <w:sz w:val="28"/>
        </w:rPr>
      </w:pPr>
      <w:r w:rsidRPr="00FA09CB">
        <w:rPr>
          <w:sz w:val="28"/>
        </w:rPr>
        <w:t>1.1</w:t>
      </w:r>
      <w:r w:rsidR="00B059A7" w:rsidRPr="00FA09CB">
        <w:rPr>
          <w:sz w:val="28"/>
        </w:rPr>
        <w:t>3</w:t>
      </w:r>
      <w:r w:rsidRPr="00FA09CB">
        <w:rPr>
          <w:sz w:val="28"/>
        </w:rPr>
        <w:t xml:space="preserve"> </w:t>
      </w:r>
      <w:r w:rsidR="00FA09CB" w:rsidRPr="00FA09CB">
        <w:rPr>
          <w:color w:val="000000"/>
          <w:sz w:val="28"/>
          <w:szCs w:val="28"/>
        </w:rPr>
        <w:t>ИЦ «</w:t>
      </w:r>
      <w:proofErr w:type="spellStart"/>
      <w:r w:rsidR="00FA09CB" w:rsidRPr="00FA09CB">
        <w:rPr>
          <w:color w:val="000000"/>
          <w:sz w:val="28"/>
          <w:szCs w:val="28"/>
        </w:rPr>
        <w:t>ЭМиЛИ</w:t>
      </w:r>
      <w:proofErr w:type="spellEnd"/>
      <w:r w:rsidR="00FA09CB" w:rsidRPr="00FA09CB">
        <w:rPr>
          <w:sz w:val="28"/>
          <w:szCs w:val="28"/>
        </w:rPr>
        <w:t>»</w:t>
      </w:r>
      <w:r w:rsidRPr="00FA09CB">
        <w:rPr>
          <w:sz w:val="28"/>
        </w:rPr>
        <w:t xml:space="preserve"> осуществляет свою деятельность на основании пл</w:t>
      </w:r>
      <w:r w:rsidRPr="00FA09CB">
        <w:rPr>
          <w:sz w:val="28"/>
        </w:rPr>
        <w:t>а</w:t>
      </w:r>
      <w:r w:rsidRPr="00FA09CB">
        <w:rPr>
          <w:sz w:val="28"/>
        </w:rPr>
        <w:t>на Финансово-хозяйственной деятельности</w:t>
      </w:r>
      <w:r w:rsidR="00B059A7" w:rsidRPr="00FA09CB">
        <w:rPr>
          <w:sz w:val="28"/>
        </w:rPr>
        <w:t xml:space="preserve"> (составляется ежегодно)</w:t>
      </w:r>
      <w:r w:rsidR="00DA478C">
        <w:rPr>
          <w:sz w:val="28"/>
        </w:rPr>
        <w:t>.</w:t>
      </w:r>
    </w:p>
    <w:p w:rsidR="0056252F" w:rsidRPr="00DA478C" w:rsidRDefault="0056252F" w:rsidP="00DA478C">
      <w:pPr>
        <w:ind w:firstLine="709"/>
        <w:jc w:val="both"/>
        <w:rPr>
          <w:sz w:val="28"/>
        </w:rPr>
      </w:pPr>
      <w:r w:rsidRPr="00DA478C">
        <w:rPr>
          <w:sz w:val="28"/>
        </w:rPr>
        <w:t>1.1</w:t>
      </w:r>
      <w:r w:rsidR="00B059A7">
        <w:rPr>
          <w:sz w:val="28"/>
        </w:rPr>
        <w:t>4</w:t>
      </w:r>
      <w:r w:rsidRPr="00DA478C">
        <w:rPr>
          <w:sz w:val="28"/>
        </w:rPr>
        <w:t xml:space="preserve"> Отчетность </w:t>
      </w:r>
      <w:r w:rsidR="00FA09CB">
        <w:rPr>
          <w:color w:val="000000"/>
          <w:sz w:val="28"/>
          <w:szCs w:val="28"/>
        </w:rPr>
        <w:t>ИЦ «</w:t>
      </w:r>
      <w:proofErr w:type="spellStart"/>
      <w:r w:rsidR="00FA09CB">
        <w:rPr>
          <w:color w:val="000000"/>
          <w:sz w:val="28"/>
          <w:szCs w:val="28"/>
        </w:rPr>
        <w:t>ЭМиЛИ</w:t>
      </w:r>
      <w:proofErr w:type="spellEnd"/>
      <w:r w:rsidR="00FA09CB">
        <w:rPr>
          <w:sz w:val="28"/>
          <w:szCs w:val="28"/>
        </w:rPr>
        <w:t>»</w:t>
      </w:r>
      <w:r w:rsidR="00FA09CB">
        <w:rPr>
          <w:sz w:val="28"/>
        </w:rPr>
        <w:t xml:space="preserve"> </w:t>
      </w:r>
      <w:r w:rsidRPr="00DA478C">
        <w:rPr>
          <w:sz w:val="28"/>
        </w:rPr>
        <w:t>включает в себя:</w:t>
      </w:r>
    </w:p>
    <w:p w:rsidR="0056252F" w:rsidRPr="00DA478C" w:rsidRDefault="00DA478C" w:rsidP="00DA478C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 xml:space="preserve">Письменный </w:t>
      </w:r>
      <w:r w:rsidR="0056252F" w:rsidRPr="00DA478C">
        <w:rPr>
          <w:sz w:val="28"/>
        </w:rPr>
        <w:t xml:space="preserve">отчет о работе </w:t>
      </w:r>
      <w:r w:rsidR="00FA09CB">
        <w:rPr>
          <w:sz w:val="28"/>
        </w:rPr>
        <w:t>Инжинирингового ц</w:t>
      </w:r>
      <w:r w:rsidR="0056252F" w:rsidRPr="00DA478C">
        <w:rPr>
          <w:sz w:val="28"/>
        </w:rPr>
        <w:t>ентра за год, пре</w:t>
      </w:r>
      <w:r w:rsidR="0056252F" w:rsidRPr="00DA478C">
        <w:rPr>
          <w:sz w:val="28"/>
        </w:rPr>
        <w:t>д</w:t>
      </w:r>
      <w:r w:rsidR="0056252F" w:rsidRPr="00DA478C">
        <w:rPr>
          <w:sz w:val="28"/>
        </w:rPr>
        <w:t xml:space="preserve">ставляемый директору </w:t>
      </w:r>
      <w:r w:rsidR="00FA09CB" w:rsidRPr="00255A31">
        <w:rPr>
          <w:sz w:val="28"/>
          <w:szCs w:val="28"/>
        </w:rPr>
        <w:t>БХТЦ</w:t>
      </w:r>
      <w:r w:rsidR="0056252F" w:rsidRPr="00DA478C">
        <w:rPr>
          <w:sz w:val="28"/>
        </w:rPr>
        <w:t xml:space="preserve"> и курирующему проректору (раз в год);</w:t>
      </w:r>
    </w:p>
    <w:p w:rsidR="0056252F" w:rsidRPr="00DA478C" w:rsidRDefault="00DA478C" w:rsidP="00DA478C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 xml:space="preserve">Письменный </w:t>
      </w:r>
      <w:r w:rsidR="0056252F" w:rsidRPr="00DA478C">
        <w:rPr>
          <w:sz w:val="28"/>
        </w:rPr>
        <w:t xml:space="preserve">отчет и доклад директора </w:t>
      </w:r>
      <w:r w:rsidR="00FA09CB">
        <w:rPr>
          <w:color w:val="000000"/>
          <w:sz w:val="28"/>
          <w:szCs w:val="28"/>
        </w:rPr>
        <w:t>ИЦ «</w:t>
      </w:r>
      <w:proofErr w:type="spellStart"/>
      <w:r w:rsidR="00FA09CB">
        <w:rPr>
          <w:color w:val="000000"/>
          <w:sz w:val="28"/>
          <w:szCs w:val="28"/>
        </w:rPr>
        <w:t>ЭМиЛИ</w:t>
      </w:r>
      <w:proofErr w:type="spellEnd"/>
      <w:r w:rsidR="00FA09CB">
        <w:rPr>
          <w:sz w:val="28"/>
          <w:szCs w:val="28"/>
        </w:rPr>
        <w:t>»</w:t>
      </w:r>
      <w:r w:rsidR="0056252F" w:rsidRPr="00DA478C">
        <w:rPr>
          <w:sz w:val="28"/>
        </w:rPr>
        <w:t>, представля</w:t>
      </w:r>
      <w:r w:rsidR="0056252F" w:rsidRPr="00DA478C">
        <w:rPr>
          <w:sz w:val="28"/>
        </w:rPr>
        <w:t>е</w:t>
      </w:r>
      <w:r w:rsidR="0056252F" w:rsidRPr="00DA478C">
        <w:rPr>
          <w:sz w:val="28"/>
        </w:rPr>
        <w:t xml:space="preserve">мый на заседаниях ректората (Ученого совета) (раз в год или чаще). </w:t>
      </w:r>
    </w:p>
    <w:p w:rsidR="0056252F" w:rsidRPr="00DA478C" w:rsidRDefault="00DA478C" w:rsidP="00DA478C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DA478C">
        <w:rPr>
          <w:sz w:val="28"/>
        </w:rPr>
        <w:t xml:space="preserve">Устные </w:t>
      </w:r>
      <w:r w:rsidR="0056252F" w:rsidRPr="00DA478C">
        <w:rPr>
          <w:sz w:val="28"/>
        </w:rPr>
        <w:t xml:space="preserve">отчеты, представляемые директору </w:t>
      </w:r>
      <w:r w:rsidR="00FA09CB">
        <w:rPr>
          <w:sz w:val="28"/>
        </w:rPr>
        <w:t>БХТЦ</w:t>
      </w:r>
      <w:r w:rsidR="0056252F" w:rsidRPr="00DA478C">
        <w:rPr>
          <w:sz w:val="28"/>
        </w:rPr>
        <w:t xml:space="preserve"> (при необ</w:t>
      </w:r>
      <w:r w:rsidR="00FA09CB">
        <w:rPr>
          <w:sz w:val="28"/>
        </w:rPr>
        <w:t>ходим</w:t>
      </w:r>
      <w:r w:rsidR="00FA09CB">
        <w:rPr>
          <w:sz w:val="28"/>
        </w:rPr>
        <w:t>о</w:t>
      </w:r>
      <w:r w:rsidR="00FA09CB">
        <w:rPr>
          <w:sz w:val="28"/>
        </w:rPr>
        <w:t>сти).</w:t>
      </w:r>
    </w:p>
    <w:p w:rsidR="0053154A" w:rsidRPr="00423707" w:rsidRDefault="00524343" w:rsidP="0053154A">
      <w:pPr>
        <w:ind w:firstLine="709"/>
        <w:jc w:val="both"/>
        <w:rPr>
          <w:sz w:val="28"/>
          <w:szCs w:val="28"/>
        </w:rPr>
      </w:pPr>
      <w:r w:rsidRPr="009452B8">
        <w:rPr>
          <w:sz w:val="28"/>
          <w:szCs w:val="28"/>
        </w:rPr>
        <w:t>1.1</w:t>
      </w:r>
      <w:r w:rsidR="00DA478C">
        <w:rPr>
          <w:sz w:val="28"/>
          <w:szCs w:val="28"/>
        </w:rPr>
        <w:t>5</w:t>
      </w:r>
      <w:r w:rsidR="0053154A" w:rsidRPr="00423707">
        <w:rPr>
          <w:sz w:val="28"/>
          <w:szCs w:val="28"/>
        </w:rPr>
        <w:t xml:space="preserve"> Настоящее Положение разработано с учетом требований:</w:t>
      </w:r>
    </w:p>
    <w:p w:rsidR="00501A72" w:rsidRPr="0056252F" w:rsidRDefault="0056252F" w:rsidP="00501A72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ГОСТ ISO/IEC 17025</w:t>
      </w:r>
      <w:r w:rsidR="00523330" w:rsidRPr="0056252F">
        <w:rPr>
          <w:sz w:val="28"/>
          <w:szCs w:val="28"/>
        </w:rPr>
        <w:t xml:space="preserve"> </w:t>
      </w:r>
      <w:r w:rsidR="00501A72" w:rsidRPr="0056252F">
        <w:rPr>
          <w:sz w:val="28"/>
          <w:szCs w:val="28"/>
        </w:rPr>
        <w:t>Общие требования к компетентности испыт</w:t>
      </w:r>
      <w:r w:rsidR="00501A72" w:rsidRPr="0056252F">
        <w:rPr>
          <w:sz w:val="28"/>
          <w:szCs w:val="28"/>
        </w:rPr>
        <w:t>а</w:t>
      </w:r>
      <w:r w:rsidR="00501A72" w:rsidRPr="0056252F">
        <w:rPr>
          <w:sz w:val="28"/>
          <w:szCs w:val="28"/>
        </w:rPr>
        <w:t>тельных и калибровоч</w:t>
      </w:r>
      <w:r w:rsidR="00523330" w:rsidRPr="0056252F">
        <w:rPr>
          <w:sz w:val="28"/>
          <w:szCs w:val="28"/>
        </w:rPr>
        <w:t>ных лабораторий</w:t>
      </w:r>
      <w:r w:rsidR="00501A72" w:rsidRPr="0056252F">
        <w:rPr>
          <w:sz w:val="28"/>
          <w:szCs w:val="28"/>
        </w:rPr>
        <w:t>;</w:t>
      </w:r>
    </w:p>
    <w:p w:rsidR="00843208" w:rsidRPr="0056252F" w:rsidRDefault="0056252F" w:rsidP="00843208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ГОСТ Р ИСО 9001</w:t>
      </w:r>
      <w:r w:rsidR="00843208" w:rsidRPr="0056252F">
        <w:rPr>
          <w:sz w:val="28"/>
          <w:szCs w:val="28"/>
        </w:rPr>
        <w:t xml:space="preserve"> Системы менеджмента качества. Требования;</w:t>
      </w:r>
    </w:p>
    <w:p w:rsidR="00843208" w:rsidRPr="0056252F" w:rsidRDefault="0056252F" w:rsidP="00843208">
      <w:pPr>
        <w:ind w:firstLine="709"/>
        <w:jc w:val="both"/>
        <w:rPr>
          <w:color w:val="FF0000"/>
          <w:sz w:val="28"/>
          <w:szCs w:val="28"/>
        </w:rPr>
      </w:pPr>
      <w:r w:rsidRPr="0056252F">
        <w:rPr>
          <w:sz w:val="28"/>
          <w:szCs w:val="28"/>
        </w:rPr>
        <w:t>ГОСТ Р ИСО 9004</w:t>
      </w:r>
      <w:r w:rsidR="00843208" w:rsidRPr="0056252F">
        <w:rPr>
          <w:sz w:val="28"/>
          <w:szCs w:val="28"/>
        </w:rPr>
        <w:t xml:space="preserve"> </w:t>
      </w:r>
      <w:r w:rsidR="005F773F" w:rsidRPr="0056252F">
        <w:rPr>
          <w:sz w:val="28"/>
          <w:szCs w:val="28"/>
        </w:rPr>
        <w:t>Менеджмент качества. Качество организации. Рук</w:t>
      </w:r>
      <w:r w:rsidR="005F773F" w:rsidRPr="0056252F">
        <w:rPr>
          <w:sz w:val="28"/>
          <w:szCs w:val="28"/>
        </w:rPr>
        <w:t>о</w:t>
      </w:r>
      <w:r w:rsidR="005F773F" w:rsidRPr="0056252F">
        <w:rPr>
          <w:sz w:val="28"/>
          <w:szCs w:val="28"/>
        </w:rPr>
        <w:t xml:space="preserve">водство по </w:t>
      </w:r>
      <w:r w:rsidR="00843208" w:rsidRPr="0056252F">
        <w:rPr>
          <w:sz w:val="28"/>
          <w:szCs w:val="28"/>
        </w:rPr>
        <w:t>дости</w:t>
      </w:r>
      <w:r w:rsidR="005F773F" w:rsidRPr="0056252F">
        <w:rPr>
          <w:sz w:val="28"/>
          <w:szCs w:val="28"/>
        </w:rPr>
        <w:t>жению</w:t>
      </w:r>
      <w:r w:rsidR="00843208" w:rsidRPr="0056252F">
        <w:rPr>
          <w:sz w:val="28"/>
          <w:szCs w:val="28"/>
        </w:rPr>
        <w:t xml:space="preserve"> устойчивого успеха организа</w:t>
      </w:r>
      <w:r w:rsidR="005F773F" w:rsidRPr="0056252F">
        <w:rPr>
          <w:sz w:val="28"/>
          <w:szCs w:val="28"/>
        </w:rPr>
        <w:t>ции</w:t>
      </w:r>
      <w:r w:rsidR="00843208" w:rsidRPr="0056252F">
        <w:rPr>
          <w:sz w:val="28"/>
          <w:szCs w:val="28"/>
        </w:rPr>
        <w:t>;</w:t>
      </w:r>
    </w:p>
    <w:p w:rsidR="00501A72" w:rsidRDefault="00501A72" w:rsidP="00501A72">
      <w:pPr>
        <w:ind w:firstLine="709"/>
        <w:jc w:val="both"/>
        <w:rPr>
          <w:sz w:val="28"/>
          <w:szCs w:val="28"/>
        </w:rPr>
      </w:pPr>
      <w:r w:rsidRPr="0056252F">
        <w:rPr>
          <w:sz w:val="28"/>
          <w:szCs w:val="28"/>
        </w:rPr>
        <w:t>СТ</w:t>
      </w:r>
      <w:r w:rsidR="0056252F" w:rsidRPr="0056252F">
        <w:rPr>
          <w:sz w:val="28"/>
          <w:szCs w:val="28"/>
        </w:rPr>
        <w:t>О СМК</w:t>
      </w:r>
      <w:r w:rsidRPr="0056252F">
        <w:rPr>
          <w:sz w:val="28"/>
          <w:szCs w:val="28"/>
        </w:rPr>
        <w:t xml:space="preserve"> 5.</w:t>
      </w:r>
      <w:r w:rsidR="00843208" w:rsidRPr="0056252F">
        <w:rPr>
          <w:sz w:val="28"/>
          <w:szCs w:val="28"/>
        </w:rPr>
        <w:t>3</w:t>
      </w:r>
      <w:r w:rsidR="0056252F" w:rsidRPr="0056252F">
        <w:rPr>
          <w:sz w:val="28"/>
          <w:szCs w:val="28"/>
        </w:rPr>
        <w:t>.7</w:t>
      </w:r>
      <w:r w:rsidRPr="0056252F">
        <w:rPr>
          <w:sz w:val="28"/>
          <w:szCs w:val="28"/>
        </w:rPr>
        <w:t>-01</w:t>
      </w:r>
      <w:r w:rsidR="00843208" w:rsidRPr="0056252F">
        <w:rPr>
          <w:sz w:val="28"/>
          <w:szCs w:val="28"/>
        </w:rPr>
        <w:t>-20</w:t>
      </w:r>
      <w:r w:rsidR="0056252F" w:rsidRPr="0056252F">
        <w:rPr>
          <w:sz w:val="28"/>
          <w:szCs w:val="28"/>
        </w:rPr>
        <w:t>23</w:t>
      </w:r>
      <w:r w:rsidR="005F773F" w:rsidRPr="0056252F">
        <w:rPr>
          <w:sz w:val="28"/>
          <w:szCs w:val="28"/>
        </w:rPr>
        <w:t xml:space="preserve"> С</w:t>
      </w:r>
      <w:r w:rsidRPr="0056252F">
        <w:rPr>
          <w:sz w:val="28"/>
          <w:szCs w:val="28"/>
        </w:rPr>
        <w:t>истем</w:t>
      </w:r>
      <w:r w:rsidR="005F773F" w:rsidRPr="0056252F">
        <w:rPr>
          <w:sz w:val="28"/>
          <w:szCs w:val="28"/>
        </w:rPr>
        <w:t>а</w:t>
      </w:r>
      <w:r w:rsidRPr="0056252F">
        <w:rPr>
          <w:sz w:val="28"/>
          <w:szCs w:val="28"/>
        </w:rPr>
        <w:t xml:space="preserve"> менеджмента качества</w:t>
      </w:r>
      <w:r w:rsidR="005F773F" w:rsidRPr="0056252F">
        <w:rPr>
          <w:sz w:val="28"/>
          <w:szCs w:val="28"/>
        </w:rPr>
        <w:t>.</w:t>
      </w:r>
      <w:r w:rsidRPr="0056252F">
        <w:rPr>
          <w:sz w:val="28"/>
          <w:szCs w:val="28"/>
        </w:rPr>
        <w:t xml:space="preserve"> Порядок ра</w:t>
      </w:r>
      <w:r w:rsidRPr="0056252F">
        <w:rPr>
          <w:sz w:val="28"/>
          <w:szCs w:val="28"/>
        </w:rPr>
        <w:t>з</w:t>
      </w:r>
      <w:r w:rsidRPr="0056252F">
        <w:rPr>
          <w:sz w:val="28"/>
          <w:szCs w:val="28"/>
        </w:rPr>
        <w:t>работки положения о структурном подразделе</w:t>
      </w:r>
      <w:r w:rsidR="005F773F" w:rsidRPr="0056252F">
        <w:rPr>
          <w:sz w:val="28"/>
          <w:szCs w:val="28"/>
        </w:rPr>
        <w:t>нии</w:t>
      </w:r>
      <w:r w:rsidRPr="0056252F">
        <w:rPr>
          <w:sz w:val="28"/>
          <w:szCs w:val="28"/>
        </w:rPr>
        <w:t>.</w:t>
      </w:r>
    </w:p>
    <w:p w:rsidR="0053154A" w:rsidRDefault="0053154A" w:rsidP="0053154A">
      <w:pPr>
        <w:ind w:firstLine="709"/>
        <w:jc w:val="both"/>
        <w:rPr>
          <w:sz w:val="28"/>
        </w:rPr>
      </w:pPr>
    </w:p>
    <w:p w:rsidR="00591103" w:rsidRPr="007E638C" w:rsidRDefault="00591103" w:rsidP="00591103">
      <w:pPr>
        <w:ind w:firstLine="709"/>
        <w:rPr>
          <w:b/>
          <w:sz w:val="28"/>
        </w:rPr>
      </w:pPr>
      <w:r w:rsidRPr="00FC3712">
        <w:rPr>
          <w:b/>
          <w:sz w:val="28"/>
        </w:rPr>
        <w:t>2 Основные задачи</w:t>
      </w:r>
      <w:r w:rsidR="007E638C" w:rsidRPr="007E638C">
        <w:rPr>
          <w:b/>
          <w:sz w:val="28"/>
        </w:rPr>
        <w:t xml:space="preserve"> ИЦ «</w:t>
      </w:r>
      <w:proofErr w:type="spellStart"/>
      <w:r w:rsidR="007E638C" w:rsidRPr="007E638C">
        <w:rPr>
          <w:b/>
          <w:sz w:val="28"/>
        </w:rPr>
        <w:t>ЭМиЛИ</w:t>
      </w:r>
      <w:proofErr w:type="spellEnd"/>
      <w:r w:rsidR="007E638C" w:rsidRPr="007E638C">
        <w:rPr>
          <w:b/>
          <w:sz w:val="28"/>
        </w:rPr>
        <w:t>»</w:t>
      </w:r>
    </w:p>
    <w:p w:rsidR="00470890" w:rsidRDefault="007E638C" w:rsidP="005911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2.1 Основная цель деятельности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»: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54167">
        <w:rPr>
          <w:color w:val="000000"/>
          <w:sz w:val="28"/>
          <w:szCs w:val="28"/>
        </w:rPr>
        <w:t>пособствование п</w:t>
      </w:r>
      <w:r w:rsidR="00154167">
        <w:rPr>
          <w:color w:val="000000"/>
          <w:sz w:val="28"/>
          <w:szCs w:val="28"/>
        </w:rPr>
        <w:t>о</w:t>
      </w:r>
      <w:r w:rsidR="00154167">
        <w:rPr>
          <w:color w:val="000000"/>
          <w:sz w:val="28"/>
          <w:szCs w:val="28"/>
        </w:rPr>
        <w:t xml:space="preserve">вышению уровня жизни в Тульской области путем снижения загрязнения </w:t>
      </w:r>
      <w:r w:rsidR="00154167">
        <w:rPr>
          <w:color w:val="000000"/>
          <w:sz w:val="28"/>
          <w:szCs w:val="28"/>
        </w:rPr>
        <w:lastRenderedPageBreak/>
        <w:t xml:space="preserve">окружающей среды, разработки новых материалов, </w:t>
      </w:r>
      <w:r w:rsidR="00470890">
        <w:rPr>
          <w:color w:val="000000"/>
          <w:sz w:val="28"/>
          <w:szCs w:val="28"/>
        </w:rPr>
        <w:t>испытаний и экспертиз рукотворных и природных объектов.</w:t>
      </w:r>
    </w:p>
    <w:p w:rsidR="007E638C" w:rsidRDefault="007E638C" w:rsidP="007E638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 Основными задачами 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 являются:</w:t>
      </w:r>
    </w:p>
    <w:p w:rsidR="007E638C" w:rsidRPr="007E638C" w:rsidRDefault="007E638C" w:rsidP="00B9135E">
      <w:pPr>
        <w:ind w:firstLine="709"/>
        <w:jc w:val="both"/>
        <w:rPr>
          <w:sz w:val="28"/>
        </w:rPr>
      </w:pPr>
      <w:r w:rsidRPr="007E638C">
        <w:rPr>
          <w:sz w:val="28"/>
          <w:szCs w:val="28"/>
        </w:rPr>
        <w:t>– Оказание услуг реальному сектору экономики, коммерциализация инновационных проектов, проведение необходимых научно-исследовательских и опытно-конструкторских работ (НИОКР), а также уч</w:t>
      </w:r>
      <w:r w:rsidRPr="007E638C">
        <w:rPr>
          <w:sz w:val="28"/>
          <w:szCs w:val="28"/>
        </w:rPr>
        <w:t>а</w:t>
      </w:r>
      <w:r w:rsidRPr="007E638C">
        <w:rPr>
          <w:sz w:val="28"/>
          <w:szCs w:val="28"/>
        </w:rPr>
        <w:t>стие в подготовке кадров для инновационной модернизации экономики Тульской области.</w:t>
      </w:r>
    </w:p>
    <w:p w:rsidR="00B9135E" w:rsidRPr="007E638C" w:rsidRDefault="007E638C" w:rsidP="00B9135E">
      <w:pPr>
        <w:ind w:firstLine="709"/>
        <w:jc w:val="both"/>
        <w:rPr>
          <w:sz w:val="28"/>
        </w:rPr>
      </w:pPr>
      <w:r w:rsidRPr="007E638C">
        <w:rPr>
          <w:sz w:val="28"/>
        </w:rPr>
        <w:t>– С</w:t>
      </w:r>
      <w:r w:rsidR="00B9135E" w:rsidRPr="007E638C">
        <w:rPr>
          <w:sz w:val="28"/>
        </w:rPr>
        <w:t xml:space="preserve">тимулирование совместной научно-исследовательской и опытно-конструкторской деятельности </w:t>
      </w:r>
      <w:r w:rsidRPr="007E638C">
        <w:rPr>
          <w:sz w:val="28"/>
        </w:rPr>
        <w:t>профессорско</w:t>
      </w:r>
      <w:r w:rsidR="00B9135E" w:rsidRPr="007E638C">
        <w:rPr>
          <w:sz w:val="28"/>
        </w:rPr>
        <w:t>-п</w:t>
      </w:r>
      <w:r w:rsidRPr="007E638C">
        <w:rPr>
          <w:sz w:val="28"/>
        </w:rPr>
        <w:t>реподавательского состава</w:t>
      </w:r>
      <w:r w:rsidR="00B9135E" w:rsidRPr="007E638C">
        <w:rPr>
          <w:sz w:val="28"/>
        </w:rPr>
        <w:t xml:space="preserve">, аспирантов и студентов </w:t>
      </w:r>
      <w:r w:rsidRPr="007E638C">
        <w:rPr>
          <w:sz w:val="28"/>
        </w:rPr>
        <w:t xml:space="preserve">ТулГУ </w:t>
      </w:r>
      <w:r w:rsidR="00B9135E" w:rsidRPr="007E638C">
        <w:rPr>
          <w:sz w:val="28"/>
        </w:rPr>
        <w:t>в области нов</w:t>
      </w:r>
      <w:r w:rsidRPr="007E638C">
        <w:rPr>
          <w:sz w:val="28"/>
        </w:rPr>
        <w:t>ых</w:t>
      </w:r>
      <w:r w:rsidR="00B9135E" w:rsidRPr="007E638C">
        <w:rPr>
          <w:sz w:val="28"/>
        </w:rPr>
        <w:t xml:space="preserve"> технол</w:t>
      </w:r>
      <w:r w:rsidR="002F620A">
        <w:rPr>
          <w:sz w:val="28"/>
        </w:rPr>
        <w:t>огий по наукоемким направлениям.</w:t>
      </w:r>
    </w:p>
    <w:p w:rsidR="007E638C" w:rsidRPr="00781EED" w:rsidRDefault="00E652F9" w:rsidP="007E6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E638C" w:rsidRPr="007E638C">
        <w:rPr>
          <w:sz w:val="28"/>
          <w:szCs w:val="28"/>
        </w:rPr>
        <w:t xml:space="preserve"> Способствование усилению позиций ВУЗа на рынке инжиниринговых услуг по профилю деятельности ИЦ.</w:t>
      </w:r>
    </w:p>
    <w:p w:rsidR="007E638C" w:rsidRPr="009452B8" w:rsidRDefault="007E638C" w:rsidP="007E638C">
      <w:pPr>
        <w:ind w:firstLine="709"/>
        <w:jc w:val="both"/>
        <w:rPr>
          <w:spacing w:val="-4"/>
          <w:sz w:val="28"/>
        </w:rPr>
      </w:pPr>
      <w:r w:rsidRPr="00423707">
        <w:rPr>
          <w:spacing w:val="-4"/>
          <w:sz w:val="28"/>
        </w:rPr>
        <w:t xml:space="preserve">– Инициирование создания и организация </w:t>
      </w:r>
      <w:r>
        <w:rPr>
          <w:spacing w:val="-4"/>
          <w:sz w:val="28"/>
        </w:rPr>
        <w:t>подразделений</w:t>
      </w:r>
      <w:r w:rsidRPr="009452B8">
        <w:rPr>
          <w:spacing w:val="-4"/>
          <w:sz w:val="28"/>
        </w:rPr>
        <w:t xml:space="preserve"> соо</w:t>
      </w:r>
      <w:r w:rsidRPr="00423707">
        <w:rPr>
          <w:spacing w:val="-4"/>
          <w:sz w:val="28"/>
        </w:rPr>
        <w:t>т</w:t>
      </w:r>
      <w:r w:rsidRPr="009452B8">
        <w:rPr>
          <w:spacing w:val="-4"/>
          <w:sz w:val="28"/>
        </w:rPr>
        <w:t>ветству</w:t>
      </w:r>
      <w:r w:rsidRPr="009452B8">
        <w:rPr>
          <w:spacing w:val="-4"/>
          <w:sz w:val="28"/>
        </w:rPr>
        <w:t>ю</w:t>
      </w:r>
      <w:r w:rsidRPr="009452B8">
        <w:rPr>
          <w:spacing w:val="-4"/>
          <w:sz w:val="28"/>
        </w:rPr>
        <w:t>щ</w:t>
      </w:r>
      <w:r w:rsidRPr="00423707">
        <w:rPr>
          <w:spacing w:val="-4"/>
          <w:sz w:val="28"/>
        </w:rPr>
        <w:t>е</w:t>
      </w:r>
      <w:r w:rsidRPr="009452B8">
        <w:rPr>
          <w:spacing w:val="-4"/>
          <w:sz w:val="28"/>
        </w:rPr>
        <w:t>го пр</w:t>
      </w:r>
      <w:r w:rsidRPr="00423707">
        <w:rPr>
          <w:spacing w:val="-4"/>
          <w:sz w:val="28"/>
        </w:rPr>
        <w:t>о</w:t>
      </w:r>
      <w:r w:rsidRPr="009452B8">
        <w:rPr>
          <w:spacing w:val="-4"/>
          <w:sz w:val="28"/>
        </w:rPr>
        <w:t>филя в случае возникновения научно-производ</w:t>
      </w:r>
      <w:r w:rsidRPr="0019069F">
        <w:rPr>
          <w:spacing w:val="-4"/>
          <w:sz w:val="28"/>
        </w:rPr>
        <w:t>ственной п</w:t>
      </w:r>
      <w:r w:rsidRPr="00423707">
        <w:rPr>
          <w:spacing w:val="-4"/>
          <w:sz w:val="28"/>
        </w:rPr>
        <w:t>о</w:t>
      </w:r>
      <w:r w:rsidRPr="009452B8">
        <w:rPr>
          <w:spacing w:val="-4"/>
          <w:sz w:val="28"/>
        </w:rPr>
        <w:t>требн</w:t>
      </w:r>
      <w:r w:rsidRPr="0019069F">
        <w:rPr>
          <w:spacing w:val="-4"/>
          <w:sz w:val="28"/>
        </w:rPr>
        <w:t>о</w:t>
      </w:r>
      <w:r w:rsidRPr="00423707">
        <w:rPr>
          <w:spacing w:val="-4"/>
          <w:sz w:val="28"/>
        </w:rPr>
        <w:t>сти.</w:t>
      </w:r>
    </w:p>
    <w:p w:rsidR="007E638C" w:rsidRDefault="007E638C" w:rsidP="007E638C">
      <w:pPr>
        <w:ind w:firstLine="709"/>
        <w:jc w:val="both"/>
        <w:rPr>
          <w:sz w:val="28"/>
        </w:rPr>
      </w:pPr>
      <w:r w:rsidRPr="00354EBE">
        <w:rPr>
          <w:sz w:val="28"/>
        </w:rPr>
        <w:t>– Обеспечение аспирантов и студентов оборудованием и условиями для проведения исследований, практических и лабораторных занятий, ра</w:t>
      </w:r>
      <w:r w:rsidRPr="00354EBE">
        <w:rPr>
          <w:sz w:val="28"/>
        </w:rPr>
        <w:t>з</w:t>
      </w:r>
      <w:r w:rsidRPr="00354EBE">
        <w:rPr>
          <w:sz w:val="28"/>
        </w:rPr>
        <w:t>личных видов практик.</w:t>
      </w:r>
    </w:p>
    <w:p w:rsidR="00591103" w:rsidRDefault="00591103" w:rsidP="0053154A">
      <w:pPr>
        <w:ind w:firstLine="709"/>
        <w:jc w:val="both"/>
        <w:rPr>
          <w:sz w:val="28"/>
        </w:rPr>
      </w:pPr>
    </w:p>
    <w:p w:rsidR="0053154A" w:rsidRPr="007E638C" w:rsidRDefault="005F773F" w:rsidP="00591103">
      <w:pPr>
        <w:ind w:firstLine="709"/>
        <w:rPr>
          <w:b/>
          <w:color w:val="FF0000"/>
          <w:sz w:val="28"/>
        </w:rPr>
      </w:pPr>
      <w:r>
        <w:rPr>
          <w:b/>
          <w:sz w:val="28"/>
        </w:rPr>
        <w:t>3</w:t>
      </w:r>
      <w:r w:rsidR="0053154A" w:rsidRPr="005F773F">
        <w:rPr>
          <w:b/>
          <w:sz w:val="28"/>
        </w:rPr>
        <w:t xml:space="preserve"> Функции </w:t>
      </w:r>
      <w:r w:rsidR="007E638C" w:rsidRPr="007E638C">
        <w:rPr>
          <w:b/>
          <w:color w:val="000000"/>
          <w:sz w:val="28"/>
          <w:szCs w:val="28"/>
        </w:rPr>
        <w:t>ИЦ «</w:t>
      </w:r>
      <w:proofErr w:type="spellStart"/>
      <w:r w:rsidR="007E638C" w:rsidRPr="007E638C">
        <w:rPr>
          <w:b/>
          <w:color w:val="000000"/>
          <w:sz w:val="28"/>
          <w:szCs w:val="28"/>
        </w:rPr>
        <w:t>ЭМиЛИ</w:t>
      </w:r>
      <w:proofErr w:type="spellEnd"/>
      <w:r w:rsidR="007E638C" w:rsidRPr="007E638C">
        <w:rPr>
          <w:b/>
          <w:sz w:val="28"/>
          <w:szCs w:val="28"/>
        </w:rPr>
        <w:t>»</w:t>
      </w:r>
    </w:p>
    <w:p w:rsidR="007E638C" w:rsidRDefault="005E6BB6" w:rsidP="0097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7E638C">
        <w:rPr>
          <w:sz w:val="28"/>
          <w:szCs w:val="28"/>
        </w:rPr>
        <w:t>Основные</w:t>
      </w:r>
      <w:r w:rsidR="007E638C" w:rsidRPr="004F5BE4">
        <w:rPr>
          <w:sz w:val="28"/>
          <w:szCs w:val="28"/>
        </w:rPr>
        <w:t xml:space="preserve"> функци</w:t>
      </w:r>
      <w:r w:rsidR="007E638C">
        <w:rPr>
          <w:sz w:val="28"/>
          <w:szCs w:val="28"/>
        </w:rPr>
        <w:t xml:space="preserve">и </w:t>
      </w:r>
      <w:r w:rsidR="007E638C">
        <w:rPr>
          <w:color w:val="000000"/>
          <w:sz w:val="28"/>
          <w:szCs w:val="28"/>
        </w:rPr>
        <w:t>ИЦ «</w:t>
      </w:r>
      <w:proofErr w:type="spellStart"/>
      <w:r w:rsidR="007E638C">
        <w:rPr>
          <w:color w:val="000000"/>
          <w:sz w:val="28"/>
          <w:szCs w:val="28"/>
        </w:rPr>
        <w:t>ЭМиЛИ</w:t>
      </w:r>
      <w:proofErr w:type="spellEnd"/>
      <w:r w:rsidR="007E638C">
        <w:rPr>
          <w:sz w:val="28"/>
          <w:szCs w:val="28"/>
        </w:rPr>
        <w:t>»:</w:t>
      </w:r>
    </w:p>
    <w:p w:rsidR="00066416" w:rsidRPr="00066416" w:rsidRDefault="00066416" w:rsidP="00066416">
      <w:pPr>
        <w:ind w:firstLine="709"/>
        <w:jc w:val="both"/>
        <w:rPr>
          <w:sz w:val="28"/>
        </w:rPr>
      </w:pPr>
      <w:r w:rsidRPr="00066416">
        <w:rPr>
          <w:sz w:val="28"/>
        </w:rPr>
        <w:t>3.1</w:t>
      </w:r>
      <w:r w:rsidR="005E6BB6">
        <w:rPr>
          <w:sz w:val="28"/>
        </w:rPr>
        <w:t>.1</w:t>
      </w:r>
      <w:r w:rsidRPr="00066416">
        <w:rPr>
          <w:sz w:val="28"/>
        </w:rPr>
        <w:t xml:space="preserve"> </w:t>
      </w:r>
      <w:r>
        <w:rPr>
          <w:sz w:val="28"/>
        </w:rPr>
        <w:t>В</w:t>
      </w:r>
      <w:r w:rsidRPr="00066416">
        <w:rPr>
          <w:sz w:val="28"/>
        </w:rPr>
        <w:t>ыполнени</w:t>
      </w:r>
      <w:r>
        <w:rPr>
          <w:sz w:val="28"/>
        </w:rPr>
        <w:t>е</w:t>
      </w:r>
      <w:r w:rsidRPr="00066416">
        <w:rPr>
          <w:sz w:val="28"/>
        </w:rPr>
        <w:t xml:space="preserve"> научных исследований, научно-технических и пр</w:t>
      </w:r>
      <w:r w:rsidRPr="00066416">
        <w:rPr>
          <w:sz w:val="28"/>
        </w:rPr>
        <w:t>о</w:t>
      </w:r>
      <w:r w:rsidRPr="00066416">
        <w:rPr>
          <w:sz w:val="28"/>
        </w:rPr>
        <w:t>изводственных работ, а также совершенствовани</w:t>
      </w:r>
      <w:r>
        <w:rPr>
          <w:sz w:val="28"/>
        </w:rPr>
        <w:t>е</w:t>
      </w:r>
      <w:r w:rsidRPr="00066416">
        <w:rPr>
          <w:sz w:val="28"/>
        </w:rPr>
        <w:t xml:space="preserve"> учебного процесса (в час</w:t>
      </w:r>
      <w:r w:rsidRPr="00066416">
        <w:rPr>
          <w:sz w:val="28"/>
        </w:rPr>
        <w:t>т</w:t>
      </w:r>
      <w:r w:rsidRPr="00066416">
        <w:rPr>
          <w:sz w:val="28"/>
        </w:rPr>
        <w:t xml:space="preserve">ности - создание базы для практик и проведения лабораторных </w:t>
      </w:r>
      <w:r>
        <w:rPr>
          <w:sz w:val="28"/>
        </w:rPr>
        <w:t>и практич</w:t>
      </w:r>
      <w:r>
        <w:rPr>
          <w:sz w:val="28"/>
        </w:rPr>
        <w:t>е</w:t>
      </w:r>
      <w:r>
        <w:rPr>
          <w:sz w:val="28"/>
        </w:rPr>
        <w:t xml:space="preserve">ских </w:t>
      </w:r>
      <w:r w:rsidR="00743F53">
        <w:rPr>
          <w:sz w:val="28"/>
        </w:rPr>
        <w:t>занятий</w:t>
      </w:r>
      <w:r w:rsidRPr="00066416">
        <w:rPr>
          <w:sz w:val="28"/>
        </w:rPr>
        <w:t>).</w:t>
      </w:r>
    </w:p>
    <w:p w:rsidR="00066416" w:rsidRPr="00066416" w:rsidRDefault="005E6BB6" w:rsidP="00066416">
      <w:pPr>
        <w:ind w:firstLine="709"/>
        <w:jc w:val="both"/>
        <w:rPr>
          <w:sz w:val="28"/>
        </w:rPr>
      </w:pPr>
      <w:r w:rsidRPr="00066416">
        <w:rPr>
          <w:sz w:val="28"/>
        </w:rPr>
        <w:t>3.1</w:t>
      </w:r>
      <w:r>
        <w:rPr>
          <w:sz w:val="28"/>
        </w:rPr>
        <w:t xml:space="preserve">.2 </w:t>
      </w:r>
      <w:r w:rsidR="00066416">
        <w:rPr>
          <w:sz w:val="28"/>
        </w:rPr>
        <w:t>Развитие</w:t>
      </w:r>
      <w:r w:rsidR="00066416" w:rsidRPr="00066416">
        <w:rPr>
          <w:sz w:val="28"/>
        </w:rPr>
        <w:t xml:space="preserve"> прикладны</w:t>
      </w:r>
      <w:r w:rsidR="00066416">
        <w:rPr>
          <w:sz w:val="28"/>
        </w:rPr>
        <w:t>х</w:t>
      </w:r>
      <w:r w:rsidR="00066416" w:rsidRPr="00066416">
        <w:rPr>
          <w:sz w:val="28"/>
        </w:rPr>
        <w:t xml:space="preserve"> исследовани</w:t>
      </w:r>
      <w:r w:rsidR="00066416">
        <w:rPr>
          <w:sz w:val="28"/>
        </w:rPr>
        <w:t>й</w:t>
      </w:r>
      <w:r w:rsidR="00066416" w:rsidRPr="00066416">
        <w:rPr>
          <w:sz w:val="28"/>
        </w:rPr>
        <w:t>, НИОКР по созданию новых ви</w:t>
      </w:r>
      <w:r w:rsidR="00066416">
        <w:rPr>
          <w:sz w:val="28"/>
        </w:rPr>
        <w:t>дов продукции</w:t>
      </w:r>
      <w:r w:rsidR="00743F53">
        <w:rPr>
          <w:sz w:val="28"/>
        </w:rPr>
        <w:t>, технологий и услуг</w:t>
      </w:r>
      <w:r w:rsidR="00066416">
        <w:rPr>
          <w:sz w:val="28"/>
        </w:rPr>
        <w:t>.</w:t>
      </w:r>
    </w:p>
    <w:p w:rsidR="00066416" w:rsidRPr="00066416" w:rsidRDefault="005E6BB6" w:rsidP="00066416">
      <w:pPr>
        <w:ind w:firstLine="709"/>
        <w:jc w:val="both"/>
        <w:rPr>
          <w:sz w:val="28"/>
        </w:rPr>
      </w:pPr>
      <w:r w:rsidRPr="00066416">
        <w:rPr>
          <w:sz w:val="28"/>
        </w:rPr>
        <w:t>3.1</w:t>
      </w:r>
      <w:r>
        <w:rPr>
          <w:sz w:val="28"/>
        </w:rPr>
        <w:t xml:space="preserve">.3 </w:t>
      </w:r>
      <w:r w:rsidR="00066416">
        <w:rPr>
          <w:sz w:val="28"/>
        </w:rPr>
        <w:t>У</w:t>
      </w:r>
      <w:r w:rsidR="00066416" w:rsidRPr="00066416">
        <w:rPr>
          <w:sz w:val="28"/>
        </w:rPr>
        <w:t>велич</w:t>
      </w:r>
      <w:r w:rsidR="00066416">
        <w:rPr>
          <w:sz w:val="28"/>
        </w:rPr>
        <w:t>ение</w:t>
      </w:r>
      <w:r w:rsidR="00066416" w:rsidRPr="00066416">
        <w:rPr>
          <w:sz w:val="28"/>
        </w:rPr>
        <w:t xml:space="preserve"> объем</w:t>
      </w:r>
      <w:r w:rsidR="00066416">
        <w:rPr>
          <w:sz w:val="28"/>
        </w:rPr>
        <w:t>а</w:t>
      </w:r>
      <w:r w:rsidR="00066416" w:rsidRPr="00066416">
        <w:rPr>
          <w:sz w:val="28"/>
        </w:rPr>
        <w:t xml:space="preserve"> оказания инжиниринговых услуг предприят</w:t>
      </w:r>
      <w:r w:rsidR="00066416" w:rsidRPr="00066416">
        <w:rPr>
          <w:sz w:val="28"/>
        </w:rPr>
        <w:t>и</w:t>
      </w:r>
      <w:r w:rsidR="00066416" w:rsidRPr="00066416">
        <w:rPr>
          <w:sz w:val="28"/>
        </w:rPr>
        <w:t>ям ре</w:t>
      </w:r>
      <w:r w:rsidR="00066416">
        <w:rPr>
          <w:sz w:val="28"/>
        </w:rPr>
        <w:t>ального сектора экономики.</w:t>
      </w:r>
    </w:p>
    <w:p w:rsidR="00066416" w:rsidRDefault="005E6BB6" w:rsidP="00066416">
      <w:pPr>
        <w:ind w:firstLine="709"/>
        <w:jc w:val="both"/>
        <w:rPr>
          <w:sz w:val="28"/>
        </w:rPr>
      </w:pPr>
      <w:r w:rsidRPr="00066416">
        <w:rPr>
          <w:sz w:val="28"/>
        </w:rPr>
        <w:t>3.1</w:t>
      </w:r>
      <w:r>
        <w:rPr>
          <w:sz w:val="28"/>
        </w:rPr>
        <w:t xml:space="preserve">.4 </w:t>
      </w:r>
      <w:r w:rsidRPr="00423707">
        <w:rPr>
          <w:spacing w:val="-4"/>
          <w:sz w:val="28"/>
        </w:rPr>
        <w:t>Инициирование создания</w:t>
      </w:r>
      <w:r>
        <w:rPr>
          <w:spacing w:val="-4"/>
          <w:sz w:val="28"/>
        </w:rPr>
        <w:t>,</w:t>
      </w:r>
      <w:r w:rsidRPr="00423707">
        <w:rPr>
          <w:spacing w:val="-4"/>
          <w:sz w:val="28"/>
        </w:rPr>
        <w:t xml:space="preserve"> </w:t>
      </w:r>
      <w:r>
        <w:rPr>
          <w:sz w:val="28"/>
        </w:rPr>
        <w:t>о</w:t>
      </w:r>
      <w:r w:rsidR="00066416" w:rsidRPr="00066416">
        <w:rPr>
          <w:sz w:val="28"/>
        </w:rPr>
        <w:t>рганиз</w:t>
      </w:r>
      <w:r w:rsidR="00066416">
        <w:rPr>
          <w:sz w:val="28"/>
        </w:rPr>
        <w:t>ация</w:t>
      </w:r>
      <w:r w:rsidR="00066416" w:rsidRPr="00066416">
        <w:rPr>
          <w:sz w:val="28"/>
        </w:rPr>
        <w:t xml:space="preserve"> и привле</w:t>
      </w:r>
      <w:r w:rsidR="00066416">
        <w:rPr>
          <w:sz w:val="28"/>
        </w:rPr>
        <w:t>чение</w:t>
      </w:r>
      <w:r w:rsidR="00066416" w:rsidRPr="00066416">
        <w:rPr>
          <w:sz w:val="28"/>
        </w:rPr>
        <w:t xml:space="preserve"> структурны</w:t>
      </w:r>
      <w:r w:rsidR="00066416">
        <w:rPr>
          <w:sz w:val="28"/>
        </w:rPr>
        <w:t>х</w:t>
      </w:r>
      <w:r w:rsidR="00066416" w:rsidRPr="00066416">
        <w:rPr>
          <w:sz w:val="28"/>
        </w:rPr>
        <w:t xml:space="preserve"> подразделени</w:t>
      </w:r>
      <w:r w:rsidR="00066416">
        <w:rPr>
          <w:sz w:val="28"/>
        </w:rPr>
        <w:t>й</w:t>
      </w:r>
      <w:r w:rsidR="00066416" w:rsidRPr="00066416">
        <w:rPr>
          <w:sz w:val="28"/>
        </w:rPr>
        <w:t xml:space="preserve"> ТулГУ </w:t>
      </w:r>
      <w:r w:rsidR="00066416">
        <w:rPr>
          <w:sz w:val="28"/>
        </w:rPr>
        <w:t>(</w:t>
      </w:r>
      <w:r w:rsidR="00066416" w:rsidRPr="00066416">
        <w:rPr>
          <w:sz w:val="28"/>
        </w:rPr>
        <w:t>и работников</w:t>
      </w:r>
      <w:r w:rsidR="00066416">
        <w:rPr>
          <w:sz w:val="28"/>
        </w:rPr>
        <w:t>)</w:t>
      </w:r>
      <w:r w:rsidR="00066416" w:rsidRPr="00066416">
        <w:rPr>
          <w:sz w:val="28"/>
        </w:rPr>
        <w:t xml:space="preserve"> для проведения научных исследований, испытаний, экспертиз, аттестаций, обследований и технического контроля</w:t>
      </w:r>
      <w:r>
        <w:rPr>
          <w:sz w:val="28"/>
        </w:rPr>
        <w:t xml:space="preserve">, а также </w:t>
      </w:r>
      <w:r w:rsidR="002F620A">
        <w:rPr>
          <w:sz w:val="28"/>
        </w:rPr>
        <w:t xml:space="preserve">проведения </w:t>
      </w:r>
      <w:r w:rsidRPr="00066416">
        <w:rPr>
          <w:sz w:val="28"/>
        </w:rPr>
        <w:t>практических и лабораторных занятий, различных видов практик</w:t>
      </w:r>
      <w:r>
        <w:rPr>
          <w:sz w:val="28"/>
        </w:rPr>
        <w:t xml:space="preserve"> студентов</w:t>
      </w:r>
      <w:r w:rsidR="00066416" w:rsidRPr="00066416">
        <w:rPr>
          <w:sz w:val="28"/>
        </w:rPr>
        <w:t>.</w:t>
      </w:r>
    </w:p>
    <w:p w:rsidR="005E6BB6" w:rsidRPr="00066416" w:rsidRDefault="005E6BB6" w:rsidP="00066416">
      <w:pPr>
        <w:ind w:firstLine="709"/>
        <w:jc w:val="both"/>
        <w:rPr>
          <w:sz w:val="28"/>
        </w:rPr>
      </w:pPr>
      <w:r w:rsidRPr="00066416">
        <w:rPr>
          <w:sz w:val="28"/>
        </w:rPr>
        <w:t>3.1</w:t>
      </w:r>
      <w:r>
        <w:rPr>
          <w:sz w:val="28"/>
        </w:rPr>
        <w:t>.5 Синтез знаний</w:t>
      </w:r>
      <w:r w:rsidR="002F620A">
        <w:rPr>
          <w:sz w:val="28"/>
        </w:rPr>
        <w:t>,</w:t>
      </w:r>
      <w:r>
        <w:rPr>
          <w:sz w:val="28"/>
        </w:rPr>
        <w:t xml:space="preserve"> опыта </w:t>
      </w:r>
      <w:r w:rsidR="002F620A">
        <w:rPr>
          <w:sz w:val="28"/>
        </w:rPr>
        <w:t xml:space="preserve">и производственных мощностей </w:t>
      </w:r>
      <w:r w:rsidRPr="00066416">
        <w:rPr>
          <w:sz w:val="28"/>
        </w:rPr>
        <w:t>структу</w:t>
      </w:r>
      <w:r w:rsidRPr="00066416">
        <w:rPr>
          <w:sz w:val="28"/>
        </w:rPr>
        <w:t>р</w:t>
      </w:r>
      <w:r w:rsidRPr="00066416">
        <w:rPr>
          <w:sz w:val="28"/>
        </w:rPr>
        <w:t>ны</w:t>
      </w:r>
      <w:r>
        <w:rPr>
          <w:sz w:val="28"/>
        </w:rPr>
        <w:t>х</w:t>
      </w:r>
      <w:r w:rsidRPr="00066416">
        <w:rPr>
          <w:sz w:val="28"/>
        </w:rPr>
        <w:t xml:space="preserve"> подразделени</w:t>
      </w:r>
      <w:r>
        <w:rPr>
          <w:sz w:val="28"/>
        </w:rPr>
        <w:t>й</w:t>
      </w:r>
      <w:r w:rsidRPr="00066416">
        <w:rPr>
          <w:sz w:val="28"/>
        </w:rPr>
        <w:t xml:space="preserve"> ТулГУ </w:t>
      </w:r>
      <w:r>
        <w:rPr>
          <w:sz w:val="28"/>
        </w:rPr>
        <w:t>(</w:t>
      </w:r>
      <w:r w:rsidRPr="00066416">
        <w:rPr>
          <w:sz w:val="28"/>
        </w:rPr>
        <w:t>и работников</w:t>
      </w:r>
      <w:r>
        <w:rPr>
          <w:sz w:val="28"/>
        </w:rPr>
        <w:t xml:space="preserve">) для выполнения </w:t>
      </w:r>
      <w:r w:rsidRPr="00066416">
        <w:rPr>
          <w:sz w:val="28"/>
        </w:rPr>
        <w:t>прикладны</w:t>
      </w:r>
      <w:r>
        <w:rPr>
          <w:sz w:val="28"/>
        </w:rPr>
        <w:t>х</w:t>
      </w:r>
      <w:r w:rsidRPr="00066416">
        <w:rPr>
          <w:sz w:val="28"/>
        </w:rPr>
        <w:t xml:space="preserve"> и</w:t>
      </w:r>
      <w:r w:rsidRPr="00066416">
        <w:rPr>
          <w:sz w:val="28"/>
        </w:rPr>
        <w:t>с</w:t>
      </w:r>
      <w:r w:rsidRPr="00066416">
        <w:rPr>
          <w:sz w:val="28"/>
        </w:rPr>
        <w:t>следовани</w:t>
      </w:r>
      <w:r>
        <w:rPr>
          <w:sz w:val="28"/>
        </w:rPr>
        <w:t>й.</w:t>
      </w:r>
    </w:p>
    <w:p w:rsidR="00066416" w:rsidRPr="00066416" w:rsidRDefault="005E6BB6" w:rsidP="00066416">
      <w:pPr>
        <w:ind w:firstLine="709"/>
        <w:jc w:val="both"/>
        <w:rPr>
          <w:sz w:val="28"/>
        </w:rPr>
      </w:pPr>
      <w:r w:rsidRPr="00066416">
        <w:rPr>
          <w:sz w:val="28"/>
        </w:rPr>
        <w:t>3.1</w:t>
      </w:r>
      <w:r>
        <w:rPr>
          <w:sz w:val="28"/>
        </w:rPr>
        <w:t xml:space="preserve">.6 </w:t>
      </w:r>
      <w:r w:rsidR="00066416">
        <w:rPr>
          <w:sz w:val="28"/>
        </w:rPr>
        <w:t>Р</w:t>
      </w:r>
      <w:r w:rsidR="00066416" w:rsidRPr="00066416">
        <w:rPr>
          <w:sz w:val="28"/>
        </w:rPr>
        <w:t>уковод</w:t>
      </w:r>
      <w:r w:rsidR="00066416">
        <w:rPr>
          <w:sz w:val="28"/>
        </w:rPr>
        <w:t>ство</w:t>
      </w:r>
      <w:r w:rsidR="00066416" w:rsidRPr="00066416">
        <w:rPr>
          <w:sz w:val="28"/>
        </w:rPr>
        <w:t xml:space="preserve"> деятельностью </w:t>
      </w:r>
      <w:r w:rsidR="00066416">
        <w:rPr>
          <w:sz w:val="28"/>
        </w:rPr>
        <w:t>центров</w:t>
      </w:r>
      <w:r w:rsidR="00066416" w:rsidRPr="00066416">
        <w:rPr>
          <w:sz w:val="28"/>
        </w:rPr>
        <w:t xml:space="preserve"> и лабораторий, входящих в структуру</w:t>
      </w:r>
      <w:r w:rsidR="00743F53">
        <w:rPr>
          <w:sz w:val="28"/>
        </w:rPr>
        <w:t xml:space="preserve"> </w:t>
      </w:r>
      <w:r w:rsidR="00743F53">
        <w:rPr>
          <w:color w:val="000000"/>
          <w:sz w:val="28"/>
          <w:szCs w:val="28"/>
        </w:rPr>
        <w:t>ИЦ «</w:t>
      </w:r>
      <w:proofErr w:type="spellStart"/>
      <w:r w:rsidR="00743F53">
        <w:rPr>
          <w:color w:val="000000"/>
          <w:sz w:val="28"/>
          <w:szCs w:val="28"/>
        </w:rPr>
        <w:t>ЭМиЛИ</w:t>
      </w:r>
      <w:proofErr w:type="spellEnd"/>
      <w:r w:rsidR="00743F53">
        <w:rPr>
          <w:sz w:val="28"/>
          <w:szCs w:val="28"/>
        </w:rPr>
        <w:t>»</w:t>
      </w:r>
      <w:r w:rsidR="00066416" w:rsidRPr="00066416">
        <w:rPr>
          <w:sz w:val="28"/>
        </w:rPr>
        <w:t>.</w:t>
      </w:r>
    </w:p>
    <w:p w:rsidR="00066416" w:rsidRDefault="005E6BB6" w:rsidP="00066416">
      <w:pPr>
        <w:ind w:firstLine="709"/>
        <w:jc w:val="both"/>
        <w:rPr>
          <w:sz w:val="28"/>
        </w:rPr>
      </w:pPr>
      <w:r>
        <w:rPr>
          <w:sz w:val="28"/>
        </w:rPr>
        <w:t>3.2 В рамках реализации своих ф</w:t>
      </w:r>
      <w:r w:rsidR="00743F53">
        <w:rPr>
          <w:sz w:val="28"/>
        </w:rPr>
        <w:t>ункци</w:t>
      </w:r>
      <w:r>
        <w:rPr>
          <w:sz w:val="28"/>
        </w:rPr>
        <w:t>й</w:t>
      </w:r>
      <w:r w:rsidR="00743F53">
        <w:rPr>
          <w:sz w:val="28"/>
        </w:rPr>
        <w:t xml:space="preserve"> </w:t>
      </w:r>
      <w:r w:rsidR="00743F53">
        <w:rPr>
          <w:color w:val="000000"/>
          <w:sz w:val="28"/>
          <w:szCs w:val="28"/>
        </w:rPr>
        <w:t>ИЦ «</w:t>
      </w:r>
      <w:proofErr w:type="spellStart"/>
      <w:r w:rsidR="00743F53">
        <w:rPr>
          <w:color w:val="000000"/>
          <w:sz w:val="28"/>
          <w:szCs w:val="28"/>
        </w:rPr>
        <w:t>ЭМиЛИ</w:t>
      </w:r>
      <w:proofErr w:type="spellEnd"/>
      <w:r w:rsidR="00743F53">
        <w:rPr>
          <w:sz w:val="28"/>
          <w:szCs w:val="28"/>
        </w:rPr>
        <w:t xml:space="preserve">» </w:t>
      </w:r>
      <w:r>
        <w:rPr>
          <w:sz w:val="28"/>
          <w:szCs w:val="28"/>
        </w:rPr>
        <w:t>выполняет:</w:t>
      </w:r>
    </w:p>
    <w:p w:rsidR="002F620A" w:rsidRPr="007E638C" w:rsidRDefault="002F620A" w:rsidP="002F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 В</w:t>
      </w:r>
      <w:r w:rsidRPr="007E638C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различных </w:t>
      </w:r>
      <w:r w:rsidRPr="007E638C">
        <w:rPr>
          <w:sz w:val="28"/>
          <w:szCs w:val="28"/>
        </w:rPr>
        <w:t>прикладных исследова</w:t>
      </w:r>
      <w:r>
        <w:rPr>
          <w:sz w:val="28"/>
          <w:szCs w:val="28"/>
        </w:rPr>
        <w:t>ний</w:t>
      </w:r>
      <w:r w:rsidRPr="007E638C">
        <w:rPr>
          <w:sz w:val="28"/>
          <w:szCs w:val="28"/>
        </w:rPr>
        <w:t xml:space="preserve"> по заказам предприятий.</w:t>
      </w:r>
    </w:p>
    <w:p w:rsidR="002F620A" w:rsidRPr="007E638C" w:rsidRDefault="002F620A" w:rsidP="002F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 А</w:t>
      </w:r>
      <w:r w:rsidRPr="007E638C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и разработку</w:t>
      </w:r>
      <w:r w:rsidRPr="007E638C">
        <w:rPr>
          <w:sz w:val="28"/>
          <w:szCs w:val="28"/>
        </w:rPr>
        <w:t xml:space="preserve"> научно-технической, проектной и технич</w:t>
      </w:r>
      <w:r w:rsidRPr="007E638C">
        <w:rPr>
          <w:sz w:val="28"/>
          <w:szCs w:val="28"/>
        </w:rPr>
        <w:t>е</w:t>
      </w:r>
      <w:r w:rsidRPr="007E638C">
        <w:rPr>
          <w:sz w:val="28"/>
          <w:szCs w:val="28"/>
        </w:rPr>
        <w:t>ской до</w:t>
      </w:r>
      <w:r>
        <w:rPr>
          <w:sz w:val="28"/>
          <w:szCs w:val="28"/>
        </w:rPr>
        <w:t>кументации.</w:t>
      </w:r>
    </w:p>
    <w:p w:rsidR="00743F53" w:rsidRPr="007E638C" w:rsidRDefault="002F620A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5E6BB6">
        <w:rPr>
          <w:sz w:val="28"/>
          <w:szCs w:val="28"/>
        </w:rPr>
        <w:t>П</w:t>
      </w:r>
      <w:r w:rsidR="00743F53" w:rsidRPr="00BA5CC2">
        <w:rPr>
          <w:sz w:val="28"/>
          <w:szCs w:val="28"/>
        </w:rPr>
        <w:t>роведение измерений</w:t>
      </w:r>
      <w:r w:rsidR="00743F53">
        <w:rPr>
          <w:sz w:val="28"/>
          <w:szCs w:val="28"/>
        </w:rPr>
        <w:t>, испытаний</w:t>
      </w:r>
      <w:r w:rsidR="00743F53" w:rsidRPr="00BA5CC2">
        <w:rPr>
          <w:sz w:val="28"/>
          <w:szCs w:val="28"/>
        </w:rPr>
        <w:t xml:space="preserve"> и анализов </w:t>
      </w:r>
      <w:r w:rsidR="00743F53">
        <w:rPr>
          <w:sz w:val="28"/>
          <w:szCs w:val="28"/>
        </w:rPr>
        <w:t xml:space="preserve">в </w:t>
      </w:r>
      <w:r w:rsidR="00743F53" w:rsidRPr="00BA5CC2">
        <w:rPr>
          <w:sz w:val="28"/>
          <w:szCs w:val="28"/>
        </w:rPr>
        <w:t>области стро</w:t>
      </w:r>
      <w:r w:rsidR="00743F53" w:rsidRPr="00BA5CC2">
        <w:rPr>
          <w:sz w:val="28"/>
          <w:szCs w:val="28"/>
        </w:rPr>
        <w:t>и</w:t>
      </w:r>
      <w:r w:rsidR="00743F53" w:rsidRPr="00BA5CC2">
        <w:rPr>
          <w:sz w:val="28"/>
          <w:szCs w:val="28"/>
        </w:rPr>
        <w:t>тельного</w:t>
      </w:r>
      <w:r w:rsidR="00743F53">
        <w:rPr>
          <w:sz w:val="28"/>
          <w:szCs w:val="28"/>
        </w:rPr>
        <w:t>,</w:t>
      </w:r>
      <w:r w:rsidR="00743F53" w:rsidRPr="00BA5CC2">
        <w:rPr>
          <w:sz w:val="28"/>
          <w:szCs w:val="28"/>
        </w:rPr>
        <w:t xml:space="preserve"> энергетического</w:t>
      </w:r>
      <w:r w:rsidR="00743F53">
        <w:rPr>
          <w:sz w:val="28"/>
          <w:szCs w:val="28"/>
        </w:rPr>
        <w:t>,</w:t>
      </w:r>
      <w:r w:rsidR="00743F53" w:rsidRPr="00FE1616">
        <w:rPr>
          <w:sz w:val="28"/>
          <w:szCs w:val="28"/>
        </w:rPr>
        <w:t xml:space="preserve"> </w:t>
      </w:r>
      <w:proofErr w:type="spellStart"/>
      <w:r w:rsidR="00743F53" w:rsidRPr="0015142D">
        <w:rPr>
          <w:sz w:val="28"/>
          <w:szCs w:val="28"/>
        </w:rPr>
        <w:t>экоаналитического</w:t>
      </w:r>
      <w:proofErr w:type="spellEnd"/>
      <w:r w:rsidR="00743F53">
        <w:rPr>
          <w:sz w:val="28"/>
          <w:szCs w:val="28"/>
        </w:rPr>
        <w:t>,</w:t>
      </w:r>
      <w:r w:rsidR="00743F53" w:rsidRPr="0015142D">
        <w:rPr>
          <w:sz w:val="28"/>
          <w:szCs w:val="28"/>
        </w:rPr>
        <w:t xml:space="preserve"> </w:t>
      </w:r>
      <w:r w:rsidR="00743F53">
        <w:rPr>
          <w:sz w:val="28"/>
          <w:szCs w:val="28"/>
        </w:rPr>
        <w:t>технологического</w:t>
      </w:r>
      <w:r w:rsidR="00743F53" w:rsidRPr="00BA5CC2">
        <w:rPr>
          <w:sz w:val="28"/>
          <w:szCs w:val="28"/>
        </w:rPr>
        <w:t xml:space="preserve"> контроля и дру</w:t>
      </w:r>
      <w:r w:rsidR="005E6BB6">
        <w:rPr>
          <w:sz w:val="28"/>
          <w:szCs w:val="28"/>
        </w:rPr>
        <w:t>гих областях.</w:t>
      </w:r>
    </w:p>
    <w:p w:rsidR="00743F53" w:rsidRPr="007E638C" w:rsidRDefault="002F620A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5E6BB6">
        <w:rPr>
          <w:sz w:val="28"/>
          <w:szCs w:val="28"/>
        </w:rPr>
        <w:t>П</w:t>
      </w:r>
      <w:r w:rsidR="00743F53" w:rsidRPr="007E638C">
        <w:rPr>
          <w:sz w:val="28"/>
          <w:szCs w:val="28"/>
        </w:rPr>
        <w:t xml:space="preserve">роведение </w:t>
      </w:r>
      <w:r w:rsidR="00743F53" w:rsidRPr="00BA5CC2">
        <w:rPr>
          <w:sz w:val="28"/>
          <w:szCs w:val="28"/>
        </w:rPr>
        <w:t>автотехническ</w:t>
      </w:r>
      <w:r w:rsidR="00743F53">
        <w:rPr>
          <w:sz w:val="28"/>
          <w:szCs w:val="28"/>
        </w:rPr>
        <w:t>ой,</w:t>
      </w:r>
      <w:r w:rsidR="00743F53" w:rsidRPr="00BA5CC2">
        <w:rPr>
          <w:sz w:val="28"/>
          <w:szCs w:val="28"/>
        </w:rPr>
        <w:t xml:space="preserve"> инженерно-техническ</w:t>
      </w:r>
      <w:r w:rsidR="00743F53">
        <w:rPr>
          <w:sz w:val="28"/>
          <w:szCs w:val="28"/>
        </w:rPr>
        <w:t>ой</w:t>
      </w:r>
      <w:r w:rsidR="00743F53" w:rsidRPr="00BA5CC2">
        <w:rPr>
          <w:sz w:val="28"/>
          <w:szCs w:val="28"/>
        </w:rPr>
        <w:t xml:space="preserve">, </w:t>
      </w:r>
      <w:r w:rsidR="00743F53">
        <w:rPr>
          <w:sz w:val="28"/>
          <w:szCs w:val="28"/>
        </w:rPr>
        <w:t>стро</w:t>
      </w:r>
      <w:r w:rsidR="00743F53">
        <w:rPr>
          <w:sz w:val="28"/>
          <w:szCs w:val="28"/>
        </w:rPr>
        <w:t>и</w:t>
      </w:r>
      <w:r w:rsidR="00743F53">
        <w:rPr>
          <w:sz w:val="28"/>
          <w:szCs w:val="28"/>
        </w:rPr>
        <w:t>тельно-технической</w:t>
      </w:r>
      <w:r w:rsidR="00743F53" w:rsidRPr="00BA5CC2">
        <w:rPr>
          <w:sz w:val="28"/>
          <w:szCs w:val="28"/>
        </w:rPr>
        <w:t>, товароведческ</w:t>
      </w:r>
      <w:r w:rsidR="00743F53">
        <w:rPr>
          <w:sz w:val="28"/>
          <w:szCs w:val="28"/>
        </w:rPr>
        <w:t>ой</w:t>
      </w:r>
      <w:r w:rsidR="00743F53" w:rsidRPr="00BA5CC2">
        <w:rPr>
          <w:sz w:val="28"/>
          <w:szCs w:val="28"/>
        </w:rPr>
        <w:t>, экологическ</w:t>
      </w:r>
      <w:r w:rsidR="00743F53">
        <w:rPr>
          <w:sz w:val="28"/>
          <w:szCs w:val="28"/>
        </w:rPr>
        <w:t>ой экспертиз,</w:t>
      </w:r>
      <w:r w:rsidR="00743F53" w:rsidRPr="00BA5CC2">
        <w:rPr>
          <w:sz w:val="28"/>
          <w:szCs w:val="28"/>
        </w:rPr>
        <w:t xml:space="preserve"> </w:t>
      </w:r>
      <w:r w:rsidR="00743F53">
        <w:rPr>
          <w:sz w:val="28"/>
          <w:szCs w:val="28"/>
        </w:rPr>
        <w:t>экспертизы электробытовой техники;</w:t>
      </w:r>
      <w:r w:rsidR="00743F53" w:rsidRPr="00BA5CC2">
        <w:rPr>
          <w:sz w:val="28"/>
          <w:szCs w:val="28"/>
        </w:rPr>
        <w:t xml:space="preserve"> экспертиз</w:t>
      </w:r>
      <w:r w:rsidR="00743F53">
        <w:rPr>
          <w:sz w:val="28"/>
          <w:szCs w:val="28"/>
        </w:rPr>
        <w:t>ы</w:t>
      </w:r>
      <w:r w:rsidR="005E6BB6">
        <w:rPr>
          <w:sz w:val="28"/>
          <w:szCs w:val="28"/>
        </w:rPr>
        <w:t xml:space="preserve"> материалов веществ и изделий.</w:t>
      </w:r>
    </w:p>
    <w:p w:rsidR="00743F53" w:rsidRPr="007E638C" w:rsidRDefault="002F620A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5E6BB6">
        <w:rPr>
          <w:sz w:val="28"/>
          <w:szCs w:val="28"/>
        </w:rPr>
        <w:t>П</w:t>
      </w:r>
      <w:r w:rsidR="00743F53" w:rsidRPr="00BA5CC2">
        <w:rPr>
          <w:sz w:val="28"/>
          <w:szCs w:val="28"/>
        </w:rPr>
        <w:t>роведение контроля качества строительн</w:t>
      </w:r>
      <w:r w:rsidR="00743F53">
        <w:rPr>
          <w:sz w:val="28"/>
          <w:szCs w:val="28"/>
        </w:rPr>
        <w:t>о-монтажных</w:t>
      </w:r>
      <w:r w:rsidR="005E6BB6">
        <w:rPr>
          <w:sz w:val="28"/>
          <w:szCs w:val="28"/>
        </w:rPr>
        <w:t xml:space="preserve"> работ.</w:t>
      </w:r>
    </w:p>
    <w:p w:rsidR="00743F53" w:rsidRPr="007E638C" w:rsidRDefault="002F620A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 </w:t>
      </w:r>
      <w:r w:rsidR="005E6BB6">
        <w:rPr>
          <w:sz w:val="28"/>
          <w:szCs w:val="28"/>
        </w:rPr>
        <w:t>О</w:t>
      </w:r>
      <w:r w:rsidR="00743F53" w:rsidRPr="007E638C">
        <w:rPr>
          <w:sz w:val="28"/>
          <w:szCs w:val="28"/>
        </w:rPr>
        <w:t>бследование и контроль технического состояния различного оборудова</w:t>
      </w:r>
      <w:r w:rsidR="005E6BB6">
        <w:rPr>
          <w:sz w:val="28"/>
          <w:szCs w:val="28"/>
        </w:rPr>
        <w:t>ния, машин, зданий и сооружений.</w:t>
      </w:r>
    </w:p>
    <w:p w:rsidR="00743F53" w:rsidRPr="007E638C" w:rsidRDefault="002F620A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 </w:t>
      </w:r>
      <w:r w:rsidR="005E6BB6">
        <w:rPr>
          <w:sz w:val="28"/>
          <w:szCs w:val="28"/>
        </w:rPr>
        <w:t>О</w:t>
      </w:r>
      <w:r w:rsidR="00743F53" w:rsidRPr="007E638C">
        <w:rPr>
          <w:sz w:val="28"/>
          <w:szCs w:val="28"/>
        </w:rPr>
        <w:t>ценку экологической безопасности материалов, веществ, техн</w:t>
      </w:r>
      <w:r w:rsidR="00743F53" w:rsidRPr="007E638C">
        <w:rPr>
          <w:sz w:val="28"/>
          <w:szCs w:val="28"/>
        </w:rPr>
        <w:t>о</w:t>
      </w:r>
      <w:r w:rsidR="00743F53" w:rsidRPr="007E638C">
        <w:rPr>
          <w:sz w:val="28"/>
          <w:szCs w:val="28"/>
        </w:rPr>
        <w:t>логий, оборудования, промышленных прои</w:t>
      </w:r>
      <w:r w:rsidR="005E6BB6">
        <w:rPr>
          <w:sz w:val="28"/>
          <w:szCs w:val="28"/>
        </w:rPr>
        <w:t>зводств и промышленных объе</w:t>
      </w:r>
      <w:r w:rsidR="005E6BB6">
        <w:rPr>
          <w:sz w:val="28"/>
          <w:szCs w:val="28"/>
        </w:rPr>
        <w:t>к</w:t>
      </w:r>
      <w:r w:rsidR="005E6BB6">
        <w:rPr>
          <w:sz w:val="28"/>
          <w:szCs w:val="28"/>
        </w:rPr>
        <w:t>тов.</w:t>
      </w:r>
    </w:p>
    <w:p w:rsidR="00743F53" w:rsidRDefault="002F620A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 </w:t>
      </w:r>
      <w:r w:rsidR="005E6BB6">
        <w:rPr>
          <w:sz w:val="28"/>
          <w:szCs w:val="28"/>
        </w:rPr>
        <w:t>П</w:t>
      </w:r>
      <w:r w:rsidR="00743F53" w:rsidRPr="007E638C">
        <w:rPr>
          <w:sz w:val="28"/>
          <w:szCs w:val="28"/>
        </w:rPr>
        <w:t>роведение экологического аудита, экологического мониторинга, пас</w:t>
      </w:r>
      <w:r w:rsidR="005E6BB6">
        <w:rPr>
          <w:sz w:val="28"/>
          <w:szCs w:val="28"/>
        </w:rPr>
        <w:t xml:space="preserve">портизации и </w:t>
      </w:r>
      <w:proofErr w:type="spellStart"/>
      <w:r w:rsidR="005E6BB6">
        <w:rPr>
          <w:sz w:val="28"/>
          <w:szCs w:val="28"/>
        </w:rPr>
        <w:t>энергоаудита</w:t>
      </w:r>
      <w:proofErr w:type="spellEnd"/>
      <w:r w:rsidR="005E6BB6">
        <w:rPr>
          <w:sz w:val="28"/>
          <w:szCs w:val="28"/>
        </w:rPr>
        <w:t>.</w:t>
      </w:r>
    </w:p>
    <w:p w:rsidR="002F620A" w:rsidRDefault="002F620A" w:rsidP="002F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 П</w:t>
      </w:r>
      <w:r w:rsidRPr="007E638C">
        <w:rPr>
          <w:sz w:val="28"/>
          <w:szCs w:val="28"/>
        </w:rPr>
        <w:t>роизводственный</w:t>
      </w:r>
      <w:r>
        <w:rPr>
          <w:sz w:val="28"/>
          <w:szCs w:val="28"/>
        </w:rPr>
        <w:t xml:space="preserve"> контроль физических параметров.</w:t>
      </w:r>
    </w:p>
    <w:p w:rsidR="002F620A" w:rsidRPr="00066416" w:rsidRDefault="002F620A" w:rsidP="002F620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3.2.10 </w:t>
      </w:r>
      <w:r w:rsidRPr="00066416">
        <w:rPr>
          <w:sz w:val="28"/>
        </w:rPr>
        <w:t>Разработк</w:t>
      </w:r>
      <w:r w:rsidR="00C54AB3">
        <w:rPr>
          <w:sz w:val="28"/>
        </w:rPr>
        <w:t>у</w:t>
      </w:r>
      <w:r w:rsidRPr="00066416">
        <w:rPr>
          <w:sz w:val="28"/>
        </w:rPr>
        <w:t xml:space="preserve"> и внедрение мероприятий, направленных на выпо</w:t>
      </w:r>
      <w:r w:rsidRPr="00066416">
        <w:rPr>
          <w:sz w:val="28"/>
        </w:rPr>
        <w:t>л</w:t>
      </w:r>
      <w:r w:rsidRPr="00066416">
        <w:rPr>
          <w:sz w:val="28"/>
        </w:rPr>
        <w:t>нение требований экологического законодательства по соблюдению станда</w:t>
      </w:r>
      <w:r w:rsidRPr="00066416">
        <w:rPr>
          <w:sz w:val="28"/>
        </w:rPr>
        <w:t>р</w:t>
      </w:r>
      <w:r w:rsidRPr="00066416">
        <w:rPr>
          <w:sz w:val="28"/>
        </w:rPr>
        <w:t>тов и нормативов в области охраны окружающей среды, рационального и</w:t>
      </w:r>
      <w:r w:rsidRPr="00066416">
        <w:rPr>
          <w:sz w:val="28"/>
        </w:rPr>
        <w:t>с</w:t>
      </w:r>
      <w:r w:rsidRPr="00066416">
        <w:rPr>
          <w:sz w:val="28"/>
        </w:rPr>
        <w:t>пользования природных ресурсов, создания экономики замкнутого цикла при проектировании, строительстве и эксплуатации новых объектов, а также расширении и реконс</w:t>
      </w:r>
      <w:r>
        <w:rPr>
          <w:sz w:val="28"/>
        </w:rPr>
        <w:t>трукции действующих производств.</w:t>
      </w:r>
    </w:p>
    <w:p w:rsidR="00743F53" w:rsidRDefault="002F620A" w:rsidP="00743F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</w:t>
      </w:r>
      <w:r w:rsidR="009D76B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43F53" w:rsidRPr="005C332E">
        <w:rPr>
          <w:color w:val="000000"/>
          <w:sz w:val="28"/>
          <w:szCs w:val="28"/>
        </w:rPr>
        <w:t>Составление и посто</w:t>
      </w:r>
      <w:r w:rsidR="00C54AB3">
        <w:rPr>
          <w:color w:val="000000"/>
          <w:sz w:val="28"/>
          <w:szCs w:val="28"/>
        </w:rPr>
        <w:t>янную актуализацию</w:t>
      </w:r>
      <w:r w:rsidR="00743F53">
        <w:rPr>
          <w:color w:val="000000"/>
          <w:sz w:val="28"/>
          <w:szCs w:val="28"/>
        </w:rPr>
        <w:t xml:space="preserve"> банков данных об эк</w:t>
      </w:r>
      <w:r w:rsidR="00743F53">
        <w:rPr>
          <w:color w:val="000000"/>
          <w:sz w:val="28"/>
          <w:szCs w:val="28"/>
        </w:rPr>
        <w:t>о</w:t>
      </w:r>
      <w:r w:rsidR="00743F53">
        <w:rPr>
          <w:color w:val="000000"/>
          <w:sz w:val="28"/>
          <w:szCs w:val="28"/>
        </w:rPr>
        <w:t xml:space="preserve">логическом состоянии территорий; </w:t>
      </w:r>
      <w:r>
        <w:rPr>
          <w:color w:val="000000"/>
          <w:sz w:val="28"/>
          <w:szCs w:val="28"/>
        </w:rPr>
        <w:t xml:space="preserve">о </w:t>
      </w:r>
      <w:r w:rsidR="00743F53" w:rsidRPr="00503743">
        <w:rPr>
          <w:color w:val="000000"/>
          <w:sz w:val="28"/>
          <w:szCs w:val="28"/>
        </w:rPr>
        <w:t>проведении природоохранных и проф</w:t>
      </w:r>
      <w:r w:rsidR="00743F53" w:rsidRPr="00503743">
        <w:rPr>
          <w:color w:val="000000"/>
          <w:sz w:val="28"/>
          <w:szCs w:val="28"/>
        </w:rPr>
        <w:t>и</w:t>
      </w:r>
      <w:r w:rsidR="00743F53" w:rsidRPr="00503743">
        <w:rPr>
          <w:color w:val="000000"/>
          <w:sz w:val="28"/>
          <w:szCs w:val="28"/>
        </w:rPr>
        <w:t>лактических мероприятий предприятиями-загрязнителями</w:t>
      </w:r>
      <w:r w:rsidR="00743F53">
        <w:rPr>
          <w:color w:val="000000"/>
          <w:sz w:val="28"/>
          <w:szCs w:val="28"/>
        </w:rPr>
        <w:t xml:space="preserve">, </w:t>
      </w:r>
      <w:r w:rsidR="00743F53" w:rsidRPr="00503743">
        <w:rPr>
          <w:color w:val="000000"/>
          <w:sz w:val="28"/>
          <w:szCs w:val="28"/>
        </w:rPr>
        <w:t>о фактах и пр</w:t>
      </w:r>
      <w:r w:rsidR="00743F53" w:rsidRPr="00503743">
        <w:rPr>
          <w:color w:val="000000"/>
          <w:sz w:val="28"/>
          <w:szCs w:val="28"/>
        </w:rPr>
        <w:t>о</w:t>
      </w:r>
      <w:r w:rsidR="00743F53" w:rsidRPr="00503743">
        <w:rPr>
          <w:color w:val="000000"/>
          <w:sz w:val="28"/>
          <w:szCs w:val="28"/>
        </w:rPr>
        <w:t xml:space="preserve">гнозах чрезвычайных ситуаций и предупреждения об угрозе, характере и масштабах экологических воздействий </w:t>
      </w:r>
      <w:proofErr w:type="spellStart"/>
      <w:r w:rsidR="00743F53" w:rsidRPr="00503743">
        <w:rPr>
          <w:color w:val="000000"/>
          <w:sz w:val="28"/>
          <w:szCs w:val="28"/>
        </w:rPr>
        <w:t>нa</w:t>
      </w:r>
      <w:proofErr w:type="spellEnd"/>
      <w:r w:rsidR="00743F53" w:rsidRPr="00503743">
        <w:rPr>
          <w:color w:val="000000"/>
          <w:sz w:val="28"/>
          <w:szCs w:val="28"/>
        </w:rPr>
        <w:t xml:space="preserve"> население и природную среду</w:t>
      </w:r>
      <w:r w:rsidR="00743F53">
        <w:rPr>
          <w:color w:val="000000"/>
          <w:sz w:val="28"/>
          <w:szCs w:val="28"/>
        </w:rPr>
        <w:t xml:space="preserve"> и т.п.</w:t>
      </w:r>
    </w:p>
    <w:p w:rsidR="00743F53" w:rsidRPr="00503743" w:rsidRDefault="009D76B7" w:rsidP="005E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2F620A">
        <w:rPr>
          <w:sz w:val="28"/>
          <w:szCs w:val="28"/>
        </w:rPr>
        <w:t xml:space="preserve"> </w:t>
      </w:r>
      <w:r w:rsidR="00743F53" w:rsidRPr="005E6BB6">
        <w:rPr>
          <w:sz w:val="28"/>
          <w:szCs w:val="28"/>
        </w:rPr>
        <w:t xml:space="preserve">Информационное обеспечение </w:t>
      </w:r>
      <w:r w:rsidRPr="005E6BB6">
        <w:rPr>
          <w:sz w:val="28"/>
          <w:szCs w:val="28"/>
        </w:rPr>
        <w:t>и выработк</w:t>
      </w:r>
      <w:r>
        <w:rPr>
          <w:sz w:val="28"/>
          <w:szCs w:val="28"/>
        </w:rPr>
        <w:t>у</w:t>
      </w:r>
      <w:r w:rsidRPr="005E6BB6">
        <w:rPr>
          <w:sz w:val="28"/>
          <w:szCs w:val="28"/>
        </w:rPr>
        <w:t xml:space="preserve"> рекомендаций для принятия управляющих решений</w:t>
      </w:r>
      <w:r>
        <w:rPr>
          <w:sz w:val="28"/>
          <w:szCs w:val="28"/>
        </w:rPr>
        <w:t xml:space="preserve"> в области</w:t>
      </w:r>
      <w:r w:rsidR="00743F53" w:rsidRPr="005E6BB6">
        <w:rPr>
          <w:sz w:val="28"/>
          <w:szCs w:val="28"/>
        </w:rPr>
        <w:t xml:space="preserve"> предупреждения возникновения зон экологического бедствия, чрезвычайных ситуаций, а также процедур предупреждения негативных изменений природной среды в результате а</w:t>
      </w:r>
      <w:r w:rsidR="00743F53" w:rsidRPr="005E6BB6">
        <w:rPr>
          <w:sz w:val="28"/>
          <w:szCs w:val="28"/>
        </w:rPr>
        <w:t>н</w:t>
      </w:r>
      <w:r w:rsidR="00743F53" w:rsidRPr="005E6BB6">
        <w:rPr>
          <w:sz w:val="28"/>
          <w:szCs w:val="28"/>
        </w:rPr>
        <w:t>тропогенной деятельности.</w:t>
      </w:r>
    </w:p>
    <w:p w:rsidR="002F620A" w:rsidRPr="005E6BB6" w:rsidRDefault="009D76B7" w:rsidP="002F620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3.2.13</w:t>
      </w:r>
      <w:r w:rsidR="002F620A">
        <w:rPr>
          <w:sz w:val="28"/>
          <w:szCs w:val="28"/>
        </w:rPr>
        <w:t xml:space="preserve"> </w:t>
      </w:r>
      <w:r w:rsidR="002F620A" w:rsidRPr="005E6BB6">
        <w:rPr>
          <w:color w:val="000000"/>
          <w:sz w:val="28"/>
          <w:szCs w:val="28"/>
        </w:rPr>
        <w:t>Проведение экспертиз промышленной безопасности опасных производственных объектов.</w:t>
      </w:r>
    </w:p>
    <w:p w:rsidR="005E6BB6" w:rsidRDefault="009D76B7" w:rsidP="005E6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="002F620A">
        <w:rPr>
          <w:sz w:val="28"/>
          <w:szCs w:val="28"/>
        </w:rPr>
        <w:t xml:space="preserve"> </w:t>
      </w:r>
      <w:r w:rsidR="005E6BB6" w:rsidRPr="005E6BB6">
        <w:rPr>
          <w:sz w:val="28"/>
          <w:szCs w:val="28"/>
        </w:rPr>
        <w:t>Удовлетворение собственных хозяйственных потребностей Ту</w:t>
      </w:r>
      <w:r w:rsidR="005E6BB6" w:rsidRPr="005E6BB6">
        <w:rPr>
          <w:sz w:val="28"/>
          <w:szCs w:val="28"/>
        </w:rPr>
        <w:t>л</w:t>
      </w:r>
      <w:r w:rsidR="005E6BB6" w:rsidRPr="005E6BB6">
        <w:rPr>
          <w:sz w:val="28"/>
          <w:szCs w:val="28"/>
        </w:rPr>
        <w:t>ГУ в испытаниях, измерениях, экспертизах.</w:t>
      </w:r>
    </w:p>
    <w:p w:rsidR="009D76B7" w:rsidRPr="005C78BE" w:rsidRDefault="009D76B7" w:rsidP="009D76B7">
      <w:pPr>
        <w:ind w:firstLine="709"/>
        <w:jc w:val="both"/>
        <w:rPr>
          <w:sz w:val="28"/>
        </w:rPr>
      </w:pPr>
      <w:r w:rsidRPr="009D76B7">
        <w:rPr>
          <w:sz w:val="28"/>
        </w:rPr>
        <w:t>3.2.15 Обеспечение студентов и аспирантов местами для прохождения различных видов практик, оборудованием для проведения исследований, практических и лабораторных работ.</w:t>
      </w:r>
    </w:p>
    <w:p w:rsidR="00743F53" w:rsidRDefault="009D76B7" w:rsidP="007E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="002F620A">
        <w:rPr>
          <w:sz w:val="28"/>
          <w:szCs w:val="28"/>
        </w:rPr>
        <w:t xml:space="preserve"> </w:t>
      </w:r>
      <w:r w:rsidR="005E6BB6">
        <w:rPr>
          <w:sz w:val="28"/>
          <w:szCs w:val="28"/>
        </w:rPr>
        <w:t>И</w:t>
      </w:r>
      <w:r w:rsidR="00743F53" w:rsidRPr="007F56B7">
        <w:rPr>
          <w:sz w:val="28"/>
          <w:szCs w:val="28"/>
        </w:rPr>
        <w:t>зуче</w:t>
      </w:r>
      <w:r w:rsidR="00743F53">
        <w:rPr>
          <w:sz w:val="28"/>
          <w:szCs w:val="28"/>
        </w:rPr>
        <w:t>ние потребности рынка испытаний,</w:t>
      </w:r>
      <w:r w:rsidR="002F620A">
        <w:rPr>
          <w:sz w:val="28"/>
          <w:szCs w:val="28"/>
        </w:rPr>
        <w:t xml:space="preserve"> прикладных исслед</w:t>
      </w:r>
      <w:r w:rsidR="002F620A">
        <w:rPr>
          <w:sz w:val="28"/>
          <w:szCs w:val="28"/>
        </w:rPr>
        <w:t>о</w:t>
      </w:r>
      <w:r w:rsidR="002F620A">
        <w:rPr>
          <w:sz w:val="28"/>
          <w:szCs w:val="28"/>
        </w:rPr>
        <w:t>ваний,</w:t>
      </w:r>
      <w:r w:rsidR="00743F53" w:rsidRPr="007F56B7">
        <w:rPr>
          <w:sz w:val="28"/>
          <w:szCs w:val="28"/>
        </w:rPr>
        <w:t xml:space="preserve"> обследований и техниче</w:t>
      </w:r>
      <w:r w:rsidR="005E6BB6">
        <w:rPr>
          <w:sz w:val="28"/>
          <w:szCs w:val="28"/>
        </w:rPr>
        <w:t>ского контроля.</w:t>
      </w:r>
    </w:p>
    <w:p w:rsidR="00743F53" w:rsidRDefault="009D76B7" w:rsidP="007E6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3.2.17</w:t>
      </w:r>
      <w:r w:rsidR="002F620A">
        <w:rPr>
          <w:sz w:val="28"/>
          <w:szCs w:val="28"/>
        </w:rPr>
        <w:t xml:space="preserve"> </w:t>
      </w:r>
      <w:r w:rsidR="005E6BB6">
        <w:rPr>
          <w:sz w:val="28"/>
          <w:szCs w:val="28"/>
        </w:rPr>
        <w:t>О</w:t>
      </w:r>
      <w:r w:rsidR="00743F53" w:rsidRPr="00BA5CC2">
        <w:rPr>
          <w:sz w:val="28"/>
          <w:szCs w:val="28"/>
        </w:rPr>
        <w:t xml:space="preserve">казание консультационных и информационных услуг в </w:t>
      </w:r>
      <w:r>
        <w:rPr>
          <w:sz w:val="28"/>
          <w:szCs w:val="28"/>
        </w:rPr>
        <w:t>сферах</w:t>
      </w:r>
      <w:r w:rsidR="00743F5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color w:val="000000"/>
          <w:sz w:val="28"/>
          <w:szCs w:val="28"/>
        </w:rPr>
        <w:t>»</w:t>
      </w:r>
      <w:r w:rsidR="00743F53">
        <w:rPr>
          <w:sz w:val="28"/>
          <w:szCs w:val="28"/>
        </w:rPr>
        <w:t>.</w:t>
      </w:r>
    </w:p>
    <w:p w:rsidR="00743F53" w:rsidRPr="00BA5CC2" w:rsidRDefault="005E6BB6" w:rsidP="00743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F5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43F53" w:rsidRPr="00BA5CC2">
        <w:rPr>
          <w:sz w:val="28"/>
          <w:szCs w:val="28"/>
        </w:rPr>
        <w:t xml:space="preserve"> Отдельными видами деятельности, перечень которых определяется федеральными законами, </w:t>
      </w:r>
      <w:r w:rsidR="00743F53">
        <w:rPr>
          <w:sz w:val="28"/>
          <w:szCs w:val="28"/>
        </w:rPr>
        <w:t xml:space="preserve">Уставом ТулГУ, </w:t>
      </w:r>
      <w:r w:rsidR="002F620A">
        <w:rPr>
          <w:color w:val="000000"/>
          <w:sz w:val="28"/>
          <w:szCs w:val="28"/>
        </w:rPr>
        <w:t>ИЦ «</w:t>
      </w:r>
      <w:proofErr w:type="spellStart"/>
      <w:r w:rsidR="002F620A">
        <w:rPr>
          <w:color w:val="000000"/>
          <w:sz w:val="28"/>
          <w:szCs w:val="28"/>
        </w:rPr>
        <w:t>ЭМиЛИ</w:t>
      </w:r>
      <w:proofErr w:type="spellEnd"/>
      <w:r w:rsidR="002F620A">
        <w:rPr>
          <w:sz w:val="28"/>
          <w:szCs w:val="28"/>
        </w:rPr>
        <w:t>»</w:t>
      </w:r>
      <w:r w:rsidR="00743F53" w:rsidRPr="00BA5CC2">
        <w:rPr>
          <w:sz w:val="28"/>
          <w:szCs w:val="28"/>
        </w:rPr>
        <w:t xml:space="preserve"> может заниматься только на основании специального разрешения (аккредитации, </w:t>
      </w:r>
      <w:r w:rsidR="00743F53">
        <w:rPr>
          <w:sz w:val="28"/>
          <w:szCs w:val="28"/>
        </w:rPr>
        <w:t xml:space="preserve">допуска, </w:t>
      </w:r>
      <w:r w:rsidR="00743F53" w:rsidRPr="00BA5CC2">
        <w:rPr>
          <w:sz w:val="28"/>
          <w:szCs w:val="28"/>
        </w:rPr>
        <w:t>л</w:t>
      </w:r>
      <w:r w:rsidR="00743F53" w:rsidRPr="00BA5CC2">
        <w:rPr>
          <w:sz w:val="28"/>
          <w:szCs w:val="28"/>
        </w:rPr>
        <w:t>и</w:t>
      </w:r>
      <w:r w:rsidR="00743F53" w:rsidRPr="00BA5CC2">
        <w:rPr>
          <w:sz w:val="28"/>
          <w:szCs w:val="28"/>
        </w:rPr>
        <w:t>цензии и т.п.).</w:t>
      </w:r>
    </w:p>
    <w:p w:rsidR="002F620A" w:rsidRPr="00827483" w:rsidRDefault="005E6BB6" w:rsidP="00743F53">
      <w:pPr>
        <w:ind w:firstLine="709"/>
        <w:jc w:val="both"/>
        <w:rPr>
          <w:sz w:val="28"/>
          <w:szCs w:val="28"/>
        </w:rPr>
      </w:pPr>
      <w:r w:rsidRPr="00827483">
        <w:rPr>
          <w:sz w:val="28"/>
          <w:szCs w:val="28"/>
        </w:rPr>
        <w:t>3.4</w:t>
      </w:r>
      <w:r w:rsidR="00743F53" w:rsidRPr="00827483">
        <w:rPr>
          <w:sz w:val="28"/>
          <w:szCs w:val="28"/>
        </w:rPr>
        <w:t xml:space="preserve"> </w:t>
      </w:r>
      <w:r w:rsidR="002F620A" w:rsidRPr="00827483">
        <w:rPr>
          <w:sz w:val="28"/>
          <w:szCs w:val="28"/>
        </w:rPr>
        <w:t>ИЦ «</w:t>
      </w:r>
      <w:proofErr w:type="spellStart"/>
      <w:r w:rsidR="002F620A" w:rsidRPr="00827483">
        <w:rPr>
          <w:sz w:val="28"/>
          <w:szCs w:val="28"/>
        </w:rPr>
        <w:t>ЭМиЛИ</w:t>
      </w:r>
      <w:proofErr w:type="spellEnd"/>
      <w:r w:rsidR="002F620A">
        <w:rPr>
          <w:sz w:val="28"/>
          <w:szCs w:val="28"/>
        </w:rPr>
        <w:t>»</w:t>
      </w:r>
      <w:r w:rsidR="002F620A" w:rsidRPr="00827483">
        <w:rPr>
          <w:sz w:val="28"/>
          <w:szCs w:val="28"/>
        </w:rPr>
        <w:t xml:space="preserve"> организует свою работу таким образом, </w:t>
      </w:r>
      <w:r w:rsidR="00743F53" w:rsidRPr="00827483">
        <w:rPr>
          <w:sz w:val="28"/>
          <w:szCs w:val="28"/>
        </w:rPr>
        <w:t xml:space="preserve">чтобы </w:t>
      </w:r>
      <w:r w:rsidR="002F620A" w:rsidRPr="00827483">
        <w:rPr>
          <w:sz w:val="28"/>
          <w:szCs w:val="28"/>
        </w:rPr>
        <w:t>на подразделения</w:t>
      </w:r>
      <w:r w:rsidR="00827483">
        <w:rPr>
          <w:sz w:val="28"/>
          <w:szCs w:val="28"/>
        </w:rPr>
        <w:t>,</w:t>
      </w:r>
      <w:r w:rsidR="002F620A" w:rsidRPr="00827483">
        <w:rPr>
          <w:sz w:val="28"/>
          <w:szCs w:val="28"/>
        </w:rPr>
        <w:t xml:space="preserve"> входящие в </w:t>
      </w:r>
      <w:r w:rsidR="00827483">
        <w:rPr>
          <w:sz w:val="28"/>
          <w:szCs w:val="28"/>
        </w:rPr>
        <w:t xml:space="preserve">его </w:t>
      </w:r>
      <w:r w:rsidR="002F620A" w:rsidRPr="00827483">
        <w:rPr>
          <w:sz w:val="28"/>
          <w:szCs w:val="28"/>
        </w:rPr>
        <w:t>структуру</w:t>
      </w:r>
      <w:r w:rsidR="00827483">
        <w:rPr>
          <w:sz w:val="28"/>
          <w:szCs w:val="28"/>
        </w:rPr>
        <w:t>,</w:t>
      </w:r>
      <w:r w:rsidR="002F620A">
        <w:rPr>
          <w:sz w:val="28"/>
          <w:szCs w:val="28"/>
        </w:rPr>
        <w:t xml:space="preserve"> </w:t>
      </w:r>
      <w:r w:rsidR="002F620A" w:rsidRPr="00827483">
        <w:rPr>
          <w:sz w:val="28"/>
          <w:szCs w:val="28"/>
        </w:rPr>
        <w:t xml:space="preserve">руководство и </w:t>
      </w:r>
      <w:r w:rsidR="00743F53" w:rsidRPr="00827483">
        <w:rPr>
          <w:sz w:val="28"/>
          <w:szCs w:val="28"/>
        </w:rPr>
        <w:t>другие подраздел</w:t>
      </w:r>
      <w:r w:rsidR="00743F53" w:rsidRPr="00827483">
        <w:rPr>
          <w:sz w:val="28"/>
          <w:szCs w:val="28"/>
        </w:rPr>
        <w:t>е</w:t>
      </w:r>
      <w:r w:rsidR="00743F53" w:rsidRPr="00827483">
        <w:rPr>
          <w:sz w:val="28"/>
          <w:szCs w:val="28"/>
        </w:rPr>
        <w:t>ния ТулГУ</w:t>
      </w:r>
      <w:r w:rsidR="00827483" w:rsidRPr="00827483">
        <w:rPr>
          <w:sz w:val="28"/>
          <w:szCs w:val="28"/>
        </w:rPr>
        <w:t xml:space="preserve">, заказчики и контролирующие органы </w:t>
      </w:r>
      <w:r w:rsidR="00743F53" w:rsidRPr="00827483">
        <w:rPr>
          <w:sz w:val="28"/>
          <w:szCs w:val="28"/>
        </w:rPr>
        <w:t xml:space="preserve"> не оказывали </w:t>
      </w:r>
      <w:r w:rsidR="002F620A" w:rsidRPr="00827483">
        <w:rPr>
          <w:sz w:val="28"/>
          <w:szCs w:val="28"/>
        </w:rPr>
        <w:t xml:space="preserve">какого-либо давления, способного </w:t>
      </w:r>
      <w:r w:rsidR="00827483" w:rsidRPr="00827483">
        <w:rPr>
          <w:sz w:val="28"/>
          <w:szCs w:val="28"/>
        </w:rPr>
        <w:t>по</w:t>
      </w:r>
      <w:r w:rsidR="002F620A" w:rsidRPr="00827483">
        <w:rPr>
          <w:sz w:val="28"/>
          <w:szCs w:val="28"/>
        </w:rPr>
        <w:t>влия</w:t>
      </w:r>
      <w:r w:rsidR="00827483" w:rsidRPr="00827483">
        <w:rPr>
          <w:sz w:val="28"/>
          <w:szCs w:val="28"/>
        </w:rPr>
        <w:t>ть</w:t>
      </w:r>
      <w:r w:rsidR="002F620A" w:rsidRPr="00827483">
        <w:rPr>
          <w:sz w:val="28"/>
          <w:szCs w:val="28"/>
        </w:rPr>
        <w:t xml:space="preserve"> на техническое суждение </w:t>
      </w:r>
      <w:r w:rsidR="00827483" w:rsidRPr="00827483">
        <w:rPr>
          <w:sz w:val="28"/>
          <w:szCs w:val="28"/>
        </w:rPr>
        <w:t>работников 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», их</w:t>
      </w:r>
      <w:r w:rsidR="002F620A" w:rsidRPr="00827483">
        <w:rPr>
          <w:sz w:val="28"/>
          <w:szCs w:val="28"/>
        </w:rPr>
        <w:t xml:space="preserve"> независимость и честность</w:t>
      </w:r>
      <w:r w:rsidR="00827483" w:rsidRPr="00827483">
        <w:rPr>
          <w:sz w:val="28"/>
          <w:szCs w:val="28"/>
        </w:rPr>
        <w:t>.</w:t>
      </w:r>
    </w:p>
    <w:p w:rsidR="00827483" w:rsidRDefault="00827483" w:rsidP="00743F53">
      <w:pPr>
        <w:ind w:firstLine="709"/>
        <w:jc w:val="both"/>
        <w:rPr>
          <w:sz w:val="28"/>
          <w:szCs w:val="28"/>
          <w:highlight w:val="cyan"/>
        </w:rPr>
      </w:pPr>
    </w:p>
    <w:p w:rsidR="003E4001" w:rsidRPr="007E638C" w:rsidRDefault="003E4001" w:rsidP="003E4001">
      <w:pPr>
        <w:ind w:firstLine="709"/>
        <w:rPr>
          <w:b/>
          <w:sz w:val="28"/>
        </w:rPr>
      </w:pPr>
      <w:r w:rsidRPr="00423707">
        <w:rPr>
          <w:b/>
          <w:sz w:val="28"/>
        </w:rPr>
        <w:t>4 Организационная структура</w:t>
      </w:r>
      <w:r w:rsidR="007E638C" w:rsidRPr="007E638C">
        <w:rPr>
          <w:b/>
          <w:sz w:val="28"/>
        </w:rPr>
        <w:t>, взаимоотношения и связи с друг</w:t>
      </w:r>
      <w:r w:rsidR="007E638C" w:rsidRPr="007E638C">
        <w:rPr>
          <w:b/>
          <w:sz w:val="28"/>
        </w:rPr>
        <w:t>и</w:t>
      </w:r>
      <w:r w:rsidR="007E638C" w:rsidRPr="007E638C">
        <w:rPr>
          <w:b/>
          <w:sz w:val="28"/>
        </w:rPr>
        <w:t>ми подразделениями</w:t>
      </w:r>
    </w:p>
    <w:p w:rsidR="003E4001" w:rsidRDefault="003E4001" w:rsidP="003E4001">
      <w:pPr>
        <w:ind w:firstLine="709"/>
        <w:jc w:val="both"/>
        <w:rPr>
          <w:sz w:val="28"/>
        </w:rPr>
      </w:pPr>
      <w:r w:rsidRPr="00423707">
        <w:rPr>
          <w:sz w:val="28"/>
        </w:rPr>
        <w:t xml:space="preserve">4.1 Организационная структура </w:t>
      </w:r>
      <w:r w:rsidR="00827483" w:rsidRPr="00827483">
        <w:rPr>
          <w:sz w:val="28"/>
          <w:szCs w:val="28"/>
        </w:rPr>
        <w:t>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</w:t>
      </w:r>
      <w:r w:rsidR="00827483">
        <w:rPr>
          <w:sz w:val="28"/>
        </w:rPr>
        <w:t xml:space="preserve"> </w:t>
      </w:r>
      <w:r>
        <w:rPr>
          <w:sz w:val="28"/>
        </w:rPr>
        <w:t>определяется приказом ректора ТулГУ согласно штатному расписанию</w:t>
      </w:r>
      <w:r w:rsidRPr="00423707">
        <w:rPr>
          <w:sz w:val="28"/>
        </w:rPr>
        <w:t xml:space="preserve">. </w:t>
      </w:r>
    </w:p>
    <w:p w:rsidR="003E4001" w:rsidRDefault="003E4001" w:rsidP="003E4001">
      <w:pPr>
        <w:ind w:firstLine="709"/>
        <w:jc w:val="both"/>
        <w:rPr>
          <w:sz w:val="28"/>
        </w:rPr>
      </w:pPr>
      <w:r>
        <w:rPr>
          <w:sz w:val="28"/>
        </w:rPr>
        <w:t xml:space="preserve">4.2 В структуру </w:t>
      </w:r>
      <w:r w:rsidR="00827483" w:rsidRPr="00827483">
        <w:rPr>
          <w:sz w:val="28"/>
          <w:szCs w:val="28"/>
        </w:rPr>
        <w:t>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</w:t>
      </w:r>
      <w:r w:rsidR="00827483">
        <w:rPr>
          <w:sz w:val="28"/>
        </w:rPr>
        <w:t xml:space="preserve"> </w:t>
      </w:r>
      <w:r>
        <w:rPr>
          <w:sz w:val="28"/>
        </w:rPr>
        <w:t>могут быть внесены изменения в поря</w:t>
      </w:r>
      <w:r>
        <w:rPr>
          <w:sz w:val="28"/>
        </w:rPr>
        <w:t>д</w:t>
      </w:r>
      <w:r>
        <w:rPr>
          <w:sz w:val="28"/>
        </w:rPr>
        <w:t>ке, предусмотренном Уставом ТулГУ.</w:t>
      </w:r>
    </w:p>
    <w:p w:rsidR="003E4001" w:rsidRDefault="003E4001" w:rsidP="003E40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Pr="00EF4B40">
        <w:rPr>
          <w:color w:val="000000"/>
          <w:sz w:val="28"/>
          <w:szCs w:val="28"/>
        </w:rPr>
        <w:t xml:space="preserve">Служебные взаимоотношения в </w:t>
      </w:r>
      <w:r w:rsidR="00827483" w:rsidRPr="00827483">
        <w:rPr>
          <w:sz w:val="28"/>
          <w:szCs w:val="28"/>
        </w:rPr>
        <w:t>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</w:t>
      </w:r>
      <w:r w:rsidR="00827483">
        <w:rPr>
          <w:color w:val="000000"/>
          <w:sz w:val="28"/>
          <w:szCs w:val="28"/>
        </w:rPr>
        <w:t xml:space="preserve"> </w:t>
      </w:r>
      <w:r w:rsidRPr="00EF4B40">
        <w:rPr>
          <w:color w:val="000000"/>
          <w:sz w:val="28"/>
          <w:szCs w:val="28"/>
        </w:rPr>
        <w:t xml:space="preserve">формируются </w:t>
      </w:r>
      <w:r>
        <w:rPr>
          <w:color w:val="000000"/>
          <w:sz w:val="28"/>
          <w:szCs w:val="28"/>
        </w:rPr>
        <w:t xml:space="preserve">в том числе </w:t>
      </w:r>
      <w:r w:rsidRPr="00EF4B40">
        <w:rPr>
          <w:color w:val="000000"/>
          <w:sz w:val="28"/>
          <w:szCs w:val="28"/>
        </w:rPr>
        <w:t>на основании п</w:t>
      </w:r>
      <w:r>
        <w:rPr>
          <w:color w:val="000000"/>
          <w:sz w:val="28"/>
          <w:szCs w:val="28"/>
        </w:rPr>
        <w:t>риказов ректора,</w:t>
      </w:r>
      <w:r w:rsidRPr="00EF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распоряжений курирующего проре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тора, устных и письменных </w:t>
      </w:r>
      <w:r w:rsidRPr="00EF4B40">
        <w:rPr>
          <w:color w:val="000000"/>
          <w:sz w:val="28"/>
          <w:szCs w:val="28"/>
        </w:rPr>
        <w:t xml:space="preserve">распоряжений директора </w:t>
      </w:r>
      <w:r w:rsidR="00827483">
        <w:rPr>
          <w:sz w:val="28"/>
          <w:szCs w:val="28"/>
        </w:rPr>
        <w:t xml:space="preserve">БХТЦ </w:t>
      </w:r>
      <w:r>
        <w:rPr>
          <w:color w:val="000000"/>
          <w:sz w:val="28"/>
          <w:szCs w:val="28"/>
        </w:rPr>
        <w:t xml:space="preserve">и директора </w:t>
      </w:r>
      <w:r w:rsidR="00827483" w:rsidRPr="00827483">
        <w:rPr>
          <w:sz w:val="28"/>
          <w:szCs w:val="28"/>
        </w:rPr>
        <w:t>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</w:t>
      </w:r>
      <w:r w:rsidRPr="00EF4B40">
        <w:rPr>
          <w:color w:val="000000"/>
          <w:sz w:val="28"/>
          <w:szCs w:val="28"/>
        </w:rPr>
        <w:t>.</w:t>
      </w:r>
    </w:p>
    <w:p w:rsidR="003E4001" w:rsidRDefault="003E4001" w:rsidP="008274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4.4 </w:t>
      </w:r>
      <w:r>
        <w:rPr>
          <w:sz w:val="28"/>
          <w:szCs w:val="28"/>
        </w:rPr>
        <w:t>Должностные обязанности, права, ответственность,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онные требования, предъявляемые к работникам </w:t>
      </w:r>
      <w:r w:rsidR="00827483" w:rsidRPr="00827483">
        <w:rPr>
          <w:sz w:val="28"/>
          <w:szCs w:val="28"/>
        </w:rPr>
        <w:t>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</w:t>
      </w:r>
      <w:r>
        <w:rPr>
          <w:sz w:val="28"/>
          <w:szCs w:val="28"/>
        </w:rPr>
        <w:t xml:space="preserve">, условия их замещения на </w:t>
      </w:r>
      <w:r w:rsidRPr="00A36C6E">
        <w:rPr>
          <w:sz w:val="28"/>
          <w:szCs w:val="28"/>
        </w:rPr>
        <w:t>время отсутствия прописаны в Должностн</w:t>
      </w:r>
      <w:r>
        <w:rPr>
          <w:sz w:val="28"/>
          <w:szCs w:val="28"/>
        </w:rPr>
        <w:t>ых</w:t>
      </w:r>
      <w:r w:rsidRPr="00A36C6E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ях.</w:t>
      </w:r>
    </w:p>
    <w:p w:rsidR="003E4001" w:rsidRDefault="003E4001" w:rsidP="003E40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="00827483" w:rsidRPr="00827483">
        <w:rPr>
          <w:sz w:val="28"/>
          <w:szCs w:val="28"/>
        </w:rPr>
        <w:t>ИЦ «</w:t>
      </w:r>
      <w:proofErr w:type="spellStart"/>
      <w:r w:rsidR="00827483" w:rsidRPr="00827483">
        <w:rPr>
          <w:sz w:val="28"/>
          <w:szCs w:val="28"/>
        </w:rPr>
        <w:t>ЭМиЛИ</w:t>
      </w:r>
      <w:proofErr w:type="spellEnd"/>
      <w:r w:rsidR="0082748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имеет в своём составе:</w:t>
      </w:r>
    </w:p>
    <w:p w:rsidR="003E4001" w:rsidRPr="0057651C" w:rsidRDefault="003E4001" w:rsidP="003E4001">
      <w:pPr>
        <w:ind w:firstLine="709"/>
        <w:jc w:val="both"/>
        <w:rPr>
          <w:color w:val="000000"/>
          <w:sz w:val="28"/>
          <w:szCs w:val="28"/>
        </w:rPr>
      </w:pPr>
      <w:r w:rsidRPr="0057651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57651C">
        <w:rPr>
          <w:color w:val="000000"/>
          <w:sz w:val="28"/>
          <w:szCs w:val="28"/>
        </w:rPr>
        <w:t xml:space="preserve">.1 </w:t>
      </w:r>
      <w:r w:rsidR="00827483" w:rsidRPr="002B5F0B">
        <w:rPr>
          <w:sz w:val="28"/>
          <w:szCs w:val="28"/>
        </w:rPr>
        <w:t>Испытательно-лабораторн</w:t>
      </w:r>
      <w:r w:rsidR="00827483">
        <w:rPr>
          <w:sz w:val="28"/>
          <w:szCs w:val="28"/>
        </w:rPr>
        <w:t>ый</w:t>
      </w:r>
      <w:r w:rsidR="00827483" w:rsidRPr="002B5F0B">
        <w:rPr>
          <w:sz w:val="28"/>
          <w:szCs w:val="28"/>
        </w:rPr>
        <w:t xml:space="preserve"> центр</w:t>
      </w:r>
      <w:r w:rsidR="00827483">
        <w:rPr>
          <w:color w:val="000000"/>
          <w:sz w:val="28"/>
          <w:szCs w:val="28"/>
        </w:rPr>
        <w:t xml:space="preserve"> ТулГУ</w:t>
      </w:r>
      <w:r w:rsidRPr="0057651C">
        <w:rPr>
          <w:color w:val="000000"/>
          <w:sz w:val="28"/>
          <w:szCs w:val="28"/>
        </w:rPr>
        <w:t>.</w:t>
      </w:r>
    </w:p>
    <w:p w:rsidR="003E4001" w:rsidRPr="0057651C" w:rsidRDefault="003E4001" w:rsidP="003E40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7651C">
        <w:rPr>
          <w:color w:val="000000"/>
          <w:sz w:val="28"/>
          <w:szCs w:val="28"/>
        </w:rPr>
        <w:t xml:space="preserve">.2 </w:t>
      </w:r>
      <w:r w:rsidR="00023C58" w:rsidRPr="00524E5A">
        <w:rPr>
          <w:sz w:val="28"/>
          <w:szCs w:val="28"/>
        </w:rPr>
        <w:t>Центр экспертиз аттестации и сертификации</w:t>
      </w:r>
      <w:r>
        <w:rPr>
          <w:color w:val="000000"/>
          <w:sz w:val="28"/>
          <w:szCs w:val="28"/>
        </w:rPr>
        <w:t>.</w:t>
      </w:r>
    </w:p>
    <w:p w:rsidR="003E4001" w:rsidRPr="0057651C" w:rsidRDefault="003E4001" w:rsidP="003E40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765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7651C">
        <w:rPr>
          <w:color w:val="000000"/>
          <w:sz w:val="28"/>
          <w:szCs w:val="28"/>
        </w:rPr>
        <w:t xml:space="preserve"> </w:t>
      </w:r>
      <w:r w:rsidR="00023C58" w:rsidRPr="006E6E9C">
        <w:rPr>
          <w:color w:val="000000"/>
          <w:sz w:val="28"/>
          <w:szCs w:val="28"/>
        </w:rPr>
        <w:t>Центр экологического мониторинга</w:t>
      </w:r>
      <w:r w:rsidRPr="0057651C">
        <w:rPr>
          <w:color w:val="000000"/>
          <w:sz w:val="28"/>
          <w:szCs w:val="28"/>
        </w:rPr>
        <w:t>.</w:t>
      </w:r>
    </w:p>
    <w:p w:rsidR="003E4001" w:rsidRDefault="003E4001" w:rsidP="003E4001">
      <w:pPr>
        <w:ind w:firstLine="709"/>
        <w:jc w:val="both"/>
        <w:rPr>
          <w:sz w:val="28"/>
        </w:rPr>
      </w:pPr>
      <w:r>
        <w:rPr>
          <w:sz w:val="28"/>
        </w:rPr>
        <w:t xml:space="preserve">4.6 </w:t>
      </w:r>
      <w:r w:rsidR="00023C58" w:rsidRPr="00827483">
        <w:rPr>
          <w:sz w:val="28"/>
          <w:szCs w:val="28"/>
        </w:rPr>
        <w:t>ИЦ «</w:t>
      </w:r>
      <w:proofErr w:type="spellStart"/>
      <w:r w:rsidR="00023C58" w:rsidRPr="00827483">
        <w:rPr>
          <w:sz w:val="28"/>
          <w:szCs w:val="28"/>
        </w:rPr>
        <w:t>ЭМиЛИ</w:t>
      </w:r>
      <w:proofErr w:type="spellEnd"/>
      <w:r w:rsidR="00023C58">
        <w:rPr>
          <w:sz w:val="28"/>
          <w:szCs w:val="28"/>
        </w:rPr>
        <w:t>»</w:t>
      </w:r>
      <w:r w:rsidR="00023C58">
        <w:rPr>
          <w:sz w:val="28"/>
        </w:rPr>
        <w:t xml:space="preserve"> </w:t>
      </w:r>
      <w:r>
        <w:rPr>
          <w:sz w:val="28"/>
        </w:rPr>
        <w:t>осуществляет свою деятельность во взаимодействии с кафедрами ТулГУ и другими структурными подразделениями университ</w:t>
      </w:r>
      <w:r>
        <w:rPr>
          <w:sz w:val="28"/>
        </w:rPr>
        <w:t>е</w:t>
      </w:r>
      <w:r>
        <w:rPr>
          <w:sz w:val="28"/>
        </w:rPr>
        <w:t>та.</w:t>
      </w:r>
    </w:p>
    <w:p w:rsidR="003E4001" w:rsidRDefault="003E4001" w:rsidP="00FE1616">
      <w:pPr>
        <w:ind w:firstLine="709"/>
        <w:jc w:val="both"/>
        <w:rPr>
          <w:sz w:val="28"/>
          <w:szCs w:val="28"/>
        </w:rPr>
      </w:pPr>
    </w:p>
    <w:p w:rsidR="003E4001" w:rsidRPr="00023C58" w:rsidRDefault="003E4001" w:rsidP="003E4001">
      <w:pPr>
        <w:ind w:firstLine="709"/>
        <w:rPr>
          <w:b/>
          <w:sz w:val="28"/>
        </w:rPr>
      </w:pPr>
      <w:r w:rsidRPr="00023C58">
        <w:rPr>
          <w:b/>
          <w:sz w:val="28"/>
        </w:rPr>
        <w:t xml:space="preserve">5. </w:t>
      </w:r>
      <w:r w:rsidRPr="00863D2A">
        <w:rPr>
          <w:b/>
          <w:sz w:val="28"/>
        </w:rPr>
        <w:t>Права</w:t>
      </w:r>
      <w:r w:rsidRPr="00023C58">
        <w:rPr>
          <w:b/>
          <w:sz w:val="28"/>
        </w:rPr>
        <w:t xml:space="preserve"> </w:t>
      </w:r>
      <w:r w:rsidR="0005277A">
        <w:rPr>
          <w:b/>
          <w:sz w:val="28"/>
        </w:rPr>
        <w:t xml:space="preserve">и обязанности </w:t>
      </w:r>
      <w:r w:rsidR="00023C58" w:rsidRPr="00023C58">
        <w:rPr>
          <w:b/>
          <w:sz w:val="28"/>
        </w:rPr>
        <w:t>ИЦ «</w:t>
      </w:r>
      <w:proofErr w:type="spellStart"/>
      <w:r w:rsidR="00023C58" w:rsidRPr="00023C58">
        <w:rPr>
          <w:b/>
          <w:sz w:val="28"/>
        </w:rPr>
        <w:t>ЭМиЛИ</w:t>
      </w:r>
      <w:proofErr w:type="spellEnd"/>
      <w:r w:rsidR="00023C58" w:rsidRPr="00023C58">
        <w:rPr>
          <w:b/>
          <w:sz w:val="28"/>
        </w:rPr>
        <w:t>»</w:t>
      </w:r>
    </w:p>
    <w:p w:rsidR="00FE1616" w:rsidRPr="00BA5CC2" w:rsidRDefault="003E4001" w:rsidP="00FE1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692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E1616" w:rsidRPr="00BA5CC2">
        <w:rPr>
          <w:sz w:val="28"/>
          <w:szCs w:val="28"/>
        </w:rPr>
        <w:t xml:space="preserve"> </w:t>
      </w:r>
      <w:r w:rsidR="00023C58" w:rsidRPr="00827483">
        <w:rPr>
          <w:sz w:val="28"/>
          <w:szCs w:val="28"/>
        </w:rPr>
        <w:t>ИЦ «</w:t>
      </w:r>
      <w:proofErr w:type="spellStart"/>
      <w:r w:rsidR="00023C58" w:rsidRPr="00827483">
        <w:rPr>
          <w:sz w:val="28"/>
          <w:szCs w:val="28"/>
        </w:rPr>
        <w:t>ЭМиЛИ</w:t>
      </w:r>
      <w:proofErr w:type="spellEnd"/>
      <w:r w:rsidR="00023C58">
        <w:rPr>
          <w:sz w:val="28"/>
          <w:szCs w:val="28"/>
        </w:rPr>
        <w:t xml:space="preserve">» </w:t>
      </w:r>
      <w:r w:rsidR="00FE1616" w:rsidRPr="00BA5CC2">
        <w:rPr>
          <w:sz w:val="28"/>
          <w:szCs w:val="28"/>
        </w:rPr>
        <w:t>для выполнения своих функций имеет право:</w:t>
      </w:r>
    </w:p>
    <w:p w:rsidR="00916B46" w:rsidRPr="00916B46" w:rsidRDefault="003E4001" w:rsidP="00916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F5BE4" w:rsidRPr="004F5BE4">
        <w:rPr>
          <w:sz w:val="28"/>
          <w:szCs w:val="28"/>
        </w:rPr>
        <w:t>.</w:t>
      </w:r>
      <w:r w:rsidR="0005277A">
        <w:rPr>
          <w:sz w:val="28"/>
          <w:szCs w:val="28"/>
        </w:rPr>
        <w:t>1</w:t>
      </w:r>
      <w:r w:rsidR="00916B46" w:rsidRPr="004F5BE4">
        <w:rPr>
          <w:sz w:val="28"/>
          <w:szCs w:val="28"/>
        </w:rPr>
        <w:t xml:space="preserve"> Устанавливать стоимость испытаний, измерений</w:t>
      </w:r>
      <w:r w:rsidR="0005277A">
        <w:rPr>
          <w:sz w:val="28"/>
          <w:szCs w:val="28"/>
        </w:rPr>
        <w:t>,</w:t>
      </w:r>
      <w:r w:rsidR="00916B46" w:rsidRPr="004F5BE4">
        <w:rPr>
          <w:sz w:val="28"/>
          <w:szCs w:val="28"/>
        </w:rPr>
        <w:t xml:space="preserve"> </w:t>
      </w:r>
      <w:r w:rsidR="0005277A">
        <w:rPr>
          <w:sz w:val="28"/>
          <w:szCs w:val="28"/>
        </w:rPr>
        <w:t>экспертиз</w:t>
      </w:r>
      <w:r w:rsidR="00E652F9">
        <w:rPr>
          <w:sz w:val="28"/>
          <w:szCs w:val="28"/>
        </w:rPr>
        <w:t>,</w:t>
      </w:r>
      <w:r w:rsidR="0005277A">
        <w:rPr>
          <w:sz w:val="28"/>
          <w:szCs w:val="28"/>
        </w:rPr>
        <w:t xml:space="preserve">  научных исследова</w:t>
      </w:r>
      <w:r w:rsidR="00C54AB3">
        <w:rPr>
          <w:sz w:val="28"/>
          <w:szCs w:val="28"/>
        </w:rPr>
        <w:t>н</w:t>
      </w:r>
      <w:r w:rsidR="0005277A">
        <w:rPr>
          <w:sz w:val="28"/>
          <w:szCs w:val="28"/>
        </w:rPr>
        <w:t>ий</w:t>
      </w:r>
      <w:r w:rsidR="00E652F9">
        <w:rPr>
          <w:sz w:val="28"/>
          <w:szCs w:val="28"/>
        </w:rPr>
        <w:t xml:space="preserve"> и повышений квалификации</w:t>
      </w:r>
      <w:r w:rsidR="0005277A">
        <w:rPr>
          <w:sz w:val="28"/>
          <w:szCs w:val="28"/>
        </w:rPr>
        <w:t>,</w:t>
      </w:r>
      <w:r w:rsidR="00916B46" w:rsidRPr="004F5BE4">
        <w:rPr>
          <w:sz w:val="28"/>
          <w:szCs w:val="28"/>
        </w:rPr>
        <w:t xml:space="preserve"> а по согласованию с з</w:t>
      </w:r>
      <w:r w:rsidR="00916B46" w:rsidRPr="004F5BE4">
        <w:rPr>
          <w:sz w:val="28"/>
          <w:szCs w:val="28"/>
        </w:rPr>
        <w:t>а</w:t>
      </w:r>
      <w:r w:rsidR="00916B46" w:rsidRPr="004F5BE4">
        <w:rPr>
          <w:sz w:val="28"/>
          <w:szCs w:val="28"/>
        </w:rPr>
        <w:t>казчиками – сроки их проведения.</w:t>
      </w:r>
    </w:p>
    <w:p w:rsidR="00EB28E8" w:rsidRPr="001D7329" w:rsidRDefault="003E4001" w:rsidP="00EB2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B28E8">
        <w:rPr>
          <w:sz w:val="28"/>
          <w:szCs w:val="28"/>
        </w:rPr>
        <w:t>.</w:t>
      </w:r>
      <w:r w:rsidR="0005277A">
        <w:rPr>
          <w:sz w:val="28"/>
          <w:szCs w:val="28"/>
        </w:rPr>
        <w:t>2</w:t>
      </w:r>
      <w:r w:rsidR="00EB28E8" w:rsidRPr="001D7329">
        <w:rPr>
          <w:sz w:val="28"/>
          <w:szCs w:val="28"/>
        </w:rPr>
        <w:t xml:space="preserve"> Участвовать в комиссиях по расследованию аварий, работе к</w:t>
      </w:r>
      <w:r w:rsidR="00EB28E8" w:rsidRPr="001D7329">
        <w:rPr>
          <w:sz w:val="28"/>
          <w:szCs w:val="28"/>
        </w:rPr>
        <w:t>о</w:t>
      </w:r>
      <w:r w:rsidR="00EB28E8" w:rsidRPr="001D7329">
        <w:rPr>
          <w:sz w:val="28"/>
          <w:szCs w:val="28"/>
        </w:rPr>
        <w:t>миссий</w:t>
      </w:r>
      <w:r w:rsidR="00EB28E8">
        <w:rPr>
          <w:sz w:val="28"/>
          <w:szCs w:val="28"/>
        </w:rPr>
        <w:t>,</w:t>
      </w:r>
      <w:r w:rsidR="00EB28E8" w:rsidRPr="001D7329">
        <w:rPr>
          <w:sz w:val="28"/>
          <w:szCs w:val="28"/>
        </w:rPr>
        <w:t xml:space="preserve"> создаваемых органами мес</w:t>
      </w:r>
      <w:r w:rsidR="009D76B7">
        <w:rPr>
          <w:sz w:val="28"/>
          <w:szCs w:val="28"/>
        </w:rPr>
        <w:t>тной власти в рамках компетенций</w:t>
      </w:r>
      <w:r w:rsidR="00EB28E8" w:rsidRPr="001D7329">
        <w:rPr>
          <w:sz w:val="28"/>
          <w:szCs w:val="28"/>
        </w:rPr>
        <w:t xml:space="preserve"> </w:t>
      </w:r>
      <w:r w:rsidR="0005277A" w:rsidRPr="00827483">
        <w:rPr>
          <w:sz w:val="28"/>
          <w:szCs w:val="28"/>
        </w:rPr>
        <w:t>ИЦ «</w:t>
      </w:r>
      <w:proofErr w:type="spellStart"/>
      <w:r w:rsidR="0005277A" w:rsidRPr="00827483">
        <w:rPr>
          <w:sz w:val="28"/>
          <w:szCs w:val="28"/>
        </w:rPr>
        <w:t>ЭМиЛИ</w:t>
      </w:r>
      <w:proofErr w:type="spellEnd"/>
      <w:r w:rsidR="0005277A">
        <w:rPr>
          <w:sz w:val="28"/>
          <w:szCs w:val="28"/>
        </w:rPr>
        <w:t>»</w:t>
      </w:r>
      <w:r w:rsidR="00591103">
        <w:rPr>
          <w:sz w:val="28"/>
          <w:szCs w:val="28"/>
        </w:rPr>
        <w:t>.</w:t>
      </w:r>
    </w:p>
    <w:p w:rsidR="0053154A" w:rsidRDefault="003E4001" w:rsidP="0053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F5BE4">
        <w:rPr>
          <w:sz w:val="28"/>
          <w:szCs w:val="28"/>
        </w:rPr>
        <w:t>.</w:t>
      </w:r>
      <w:r w:rsidR="0005277A">
        <w:rPr>
          <w:sz w:val="28"/>
          <w:szCs w:val="28"/>
        </w:rPr>
        <w:t>3</w:t>
      </w:r>
      <w:r w:rsidR="0053154A" w:rsidRPr="00494A30">
        <w:rPr>
          <w:sz w:val="28"/>
          <w:szCs w:val="28"/>
        </w:rPr>
        <w:t xml:space="preserve"> Взаимодействовать с федеральными службами (в том числе надзорными</w:t>
      </w:r>
      <w:r w:rsidR="00BB2C82">
        <w:rPr>
          <w:sz w:val="28"/>
          <w:szCs w:val="28"/>
        </w:rPr>
        <w:t xml:space="preserve"> </w:t>
      </w:r>
      <w:r>
        <w:rPr>
          <w:sz w:val="28"/>
          <w:szCs w:val="28"/>
        </w:rPr>
        <w:t>и правоохранительными органами</w:t>
      </w:r>
      <w:r w:rsidR="0053154A" w:rsidRPr="00494A30">
        <w:rPr>
          <w:sz w:val="28"/>
          <w:szCs w:val="28"/>
        </w:rPr>
        <w:t>), юридическими лицами, и</w:t>
      </w:r>
      <w:r w:rsidR="0053154A" w:rsidRPr="00494A30">
        <w:rPr>
          <w:sz w:val="28"/>
          <w:szCs w:val="28"/>
        </w:rPr>
        <w:t>н</w:t>
      </w:r>
      <w:r w:rsidR="0053154A" w:rsidRPr="00494A30">
        <w:rPr>
          <w:sz w:val="28"/>
          <w:szCs w:val="28"/>
        </w:rPr>
        <w:t>дивидуальными предпринимателями и физическими лицами с целью пров</w:t>
      </w:r>
      <w:r w:rsidR="0053154A" w:rsidRPr="00494A30">
        <w:rPr>
          <w:sz w:val="28"/>
          <w:szCs w:val="28"/>
        </w:rPr>
        <w:t>е</w:t>
      </w:r>
      <w:r w:rsidR="0053154A" w:rsidRPr="00494A30">
        <w:rPr>
          <w:sz w:val="28"/>
          <w:szCs w:val="28"/>
        </w:rPr>
        <w:lastRenderedPageBreak/>
        <w:t>дения испытаний, экспертиз, обследований и технического контроля</w:t>
      </w:r>
      <w:r w:rsidR="0005277A">
        <w:rPr>
          <w:sz w:val="28"/>
          <w:szCs w:val="28"/>
        </w:rPr>
        <w:t>, нау</w:t>
      </w:r>
      <w:r w:rsidR="0005277A">
        <w:rPr>
          <w:sz w:val="28"/>
          <w:szCs w:val="28"/>
        </w:rPr>
        <w:t>ч</w:t>
      </w:r>
      <w:r w:rsidR="0005277A">
        <w:rPr>
          <w:sz w:val="28"/>
          <w:szCs w:val="28"/>
        </w:rPr>
        <w:t>ных исследований</w:t>
      </w:r>
      <w:r w:rsidR="0053154A" w:rsidRPr="00494A30">
        <w:rPr>
          <w:sz w:val="28"/>
          <w:szCs w:val="28"/>
        </w:rPr>
        <w:t>; а также переподготовки и повышения квалификации ка</w:t>
      </w:r>
      <w:r w:rsidR="0053154A" w:rsidRPr="00494A30">
        <w:rPr>
          <w:sz w:val="28"/>
          <w:szCs w:val="28"/>
        </w:rPr>
        <w:t>д</w:t>
      </w:r>
      <w:r w:rsidR="0053154A" w:rsidRPr="00494A30">
        <w:rPr>
          <w:sz w:val="28"/>
          <w:szCs w:val="28"/>
        </w:rPr>
        <w:t>ров.</w:t>
      </w:r>
    </w:p>
    <w:p w:rsidR="0053154A" w:rsidRDefault="005C78BE" w:rsidP="0053154A">
      <w:pPr>
        <w:ind w:firstLine="709"/>
        <w:jc w:val="both"/>
        <w:rPr>
          <w:sz w:val="28"/>
          <w:szCs w:val="28"/>
        </w:rPr>
      </w:pPr>
      <w:r w:rsidRPr="00591103">
        <w:rPr>
          <w:sz w:val="28"/>
          <w:szCs w:val="28"/>
        </w:rPr>
        <w:t>5</w:t>
      </w:r>
      <w:r w:rsidR="004F5BE4" w:rsidRPr="00591103">
        <w:rPr>
          <w:sz w:val="28"/>
          <w:szCs w:val="28"/>
        </w:rPr>
        <w:t>.1</w:t>
      </w:r>
      <w:r w:rsidR="003E4001">
        <w:rPr>
          <w:sz w:val="28"/>
          <w:szCs w:val="28"/>
        </w:rPr>
        <w:t>.</w:t>
      </w:r>
      <w:r w:rsidR="00C54AB3">
        <w:rPr>
          <w:sz w:val="28"/>
          <w:szCs w:val="28"/>
        </w:rPr>
        <w:t>4</w:t>
      </w:r>
      <w:r w:rsidR="0053154A" w:rsidRPr="00591103">
        <w:rPr>
          <w:sz w:val="28"/>
          <w:szCs w:val="28"/>
        </w:rPr>
        <w:t xml:space="preserve"> </w:t>
      </w:r>
      <w:r w:rsidR="0093554F">
        <w:rPr>
          <w:sz w:val="28"/>
          <w:szCs w:val="28"/>
        </w:rPr>
        <w:t>Взаимодействовать с</w:t>
      </w:r>
      <w:r w:rsidR="0053154A" w:rsidRPr="00591103">
        <w:rPr>
          <w:sz w:val="28"/>
          <w:szCs w:val="28"/>
        </w:rPr>
        <w:t xml:space="preserve"> руководств</w:t>
      </w:r>
      <w:r w:rsidR="0093554F">
        <w:rPr>
          <w:sz w:val="28"/>
          <w:szCs w:val="28"/>
        </w:rPr>
        <w:t>ом</w:t>
      </w:r>
      <w:r w:rsidR="0053154A" w:rsidRPr="00591103">
        <w:rPr>
          <w:sz w:val="28"/>
          <w:szCs w:val="28"/>
        </w:rPr>
        <w:t xml:space="preserve"> ТулГУ</w:t>
      </w:r>
      <w:r w:rsidR="0093554F">
        <w:rPr>
          <w:sz w:val="28"/>
          <w:szCs w:val="28"/>
        </w:rPr>
        <w:t xml:space="preserve"> таким образом</w:t>
      </w:r>
      <w:r w:rsidR="0053154A" w:rsidRPr="00591103">
        <w:rPr>
          <w:sz w:val="28"/>
          <w:szCs w:val="28"/>
        </w:rPr>
        <w:t xml:space="preserve">, чтобы </w:t>
      </w:r>
      <w:r w:rsidR="000E335D">
        <w:rPr>
          <w:sz w:val="28"/>
          <w:szCs w:val="28"/>
        </w:rPr>
        <w:t xml:space="preserve">оно </w:t>
      </w:r>
      <w:r w:rsidR="009D76B7">
        <w:rPr>
          <w:sz w:val="28"/>
          <w:szCs w:val="28"/>
        </w:rPr>
        <w:t>(</w:t>
      </w:r>
      <w:r w:rsidR="000E335D">
        <w:rPr>
          <w:sz w:val="28"/>
          <w:szCs w:val="28"/>
        </w:rPr>
        <w:t xml:space="preserve">и </w:t>
      </w:r>
      <w:r w:rsidR="00165AB7">
        <w:rPr>
          <w:sz w:val="28"/>
          <w:szCs w:val="28"/>
        </w:rPr>
        <w:t>другие</w:t>
      </w:r>
      <w:r w:rsidR="0053154A" w:rsidRPr="00591103">
        <w:rPr>
          <w:sz w:val="28"/>
          <w:szCs w:val="28"/>
        </w:rPr>
        <w:t xml:space="preserve"> подразделения ТулГУ</w:t>
      </w:r>
      <w:r w:rsidR="009D76B7">
        <w:rPr>
          <w:sz w:val="28"/>
          <w:szCs w:val="28"/>
        </w:rPr>
        <w:t>)</w:t>
      </w:r>
      <w:r w:rsidR="0053154A" w:rsidRPr="00591103">
        <w:rPr>
          <w:sz w:val="28"/>
          <w:szCs w:val="28"/>
        </w:rPr>
        <w:t xml:space="preserve"> не оказывали </w:t>
      </w:r>
      <w:r w:rsidR="00C54AB3" w:rsidRPr="00827483">
        <w:rPr>
          <w:sz w:val="28"/>
          <w:szCs w:val="28"/>
        </w:rPr>
        <w:t>какого-либо давления, способного повлиять на техническое суждение работников ИЦ «</w:t>
      </w:r>
      <w:proofErr w:type="spellStart"/>
      <w:r w:rsidR="00C54AB3" w:rsidRPr="00827483">
        <w:rPr>
          <w:sz w:val="28"/>
          <w:szCs w:val="28"/>
        </w:rPr>
        <w:t>ЭМиЛИ</w:t>
      </w:r>
      <w:proofErr w:type="spellEnd"/>
      <w:r w:rsidR="00C54AB3">
        <w:rPr>
          <w:sz w:val="28"/>
          <w:szCs w:val="28"/>
        </w:rPr>
        <w:t>», их</w:t>
      </w:r>
      <w:r w:rsidR="00C54AB3" w:rsidRPr="00827483">
        <w:rPr>
          <w:sz w:val="28"/>
          <w:szCs w:val="28"/>
        </w:rPr>
        <w:t xml:space="preserve"> независимость и честность.</w:t>
      </w:r>
    </w:p>
    <w:p w:rsidR="00C54AB3" w:rsidRDefault="00C54AB3" w:rsidP="0053154A">
      <w:pPr>
        <w:ind w:firstLine="709"/>
        <w:jc w:val="both"/>
        <w:rPr>
          <w:sz w:val="28"/>
          <w:szCs w:val="28"/>
        </w:rPr>
      </w:pPr>
      <w:r>
        <w:rPr>
          <w:sz w:val="28"/>
        </w:rPr>
        <w:t>5.1.5 Р</w:t>
      </w:r>
      <w:r w:rsidRPr="00066416">
        <w:rPr>
          <w:sz w:val="28"/>
        </w:rPr>
        <w:t>уковод</w:t>
      </w:r>
      <w:r>
        <w:rPr>
          <w:sz w:val="28"/>
        </w:rPr>
        <w:t>ить</w:t>
      </w:r>
      <w:r w:rsidRPr="00066416">
        <w:rPr>
          <w:sz w:val="28"/>
        </w:rPr>
        <w:t xml:space="preserve"> деятельностью </w:t>
      </w:r>
      <w:r>
        <w:rPr>
          <w:sz w:val="28"/>
        </w:rPr>
        <w:t>центров</w:t>
      </w:r>
      <w:r w:rsidRPr="00066416">
        <w:rPr>
          <w:sz w:val="28"/>
        </w:rPr>
        <w:t xml:space="preserve"> и лабораторий, входящих в структуру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</w:t>
      </w:r>
      <w:r w:rsidRPr="00066416">
        <w:rPr>
          <w:sz w:val="28"/>
        </w:rPr>
        <w:t>.</w:t>
      </w:r>
    </w:p>
    <w:p w:rsidR="0053154A" w:rsidRPr="0080379B" w:rsidRDefault="005C78BE" w:rsidP="0053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54A" w:rsidRPr="0080379B">
        <w:rPr>
          <w:sz w:val="28"/>
          <w:szCs w:val="28"/>
        </w:rPr>
        <w:t>.</w:t>
      </w:r>
      <w:r w:rsidR="004F5BE4">
        <w:rPr>
          <w:sz w:val="28"/>
          <w:szCs w:val="28"/>
        </w:rPr>
        <w:t>1</w:t>
      </w:r>
      <w:r w:rsidR="00C54AB3">
        <w:rPr>
          <w:sz w:val="28"/>
          <w:szCs w:val="28"/>
        </w:rPr>
        <w:t>.6</w:t>
      </w:r>
      <w:r w:rsidR="0053154A" w:rsidRPr="0080379B">
        <w:rPr>
          <w:sz w:val="28"/>
          <w:szCs w:val="28"/>
        </w:rPr>
        <w:t xml:space="preserve"> </w:t>
      </w:r>
      <w:r w:rsidR="00C54AB3" w:rsidRPr="00423707">
        <w:rPr>
          <w:spacing w:val="-4"/>
          <w:sz w:val="28"/>
        </w:rPr>
        <w:t>Инициирова</w:t>
      </w:r>
      <w:r w:rsidR="00C54AB3">
        <w:rPr>
          <w:spacing w:val="-4"/>
          <w:sz w:val="28"/>
        </w:rPr>
        <w:t>ть создание,</w:t>
      </w:r>
      <w:r w:rsidR="00C54AB3" w:rsidRPr="00423707">
        <w:rPr>
          <w:spacing w:val="-4"/>
          <w:sz w:val="28"/>
        </w:rPr>
        <w:t xml:space="preserve"> </w:t>
      </w:r>
      <w:r w:rsidR="00C54AB3">
        <w:rPr>
          <w:sz w:val="28"/>
        </w:rPr>
        <w:t>о</w:t>
      </w:r>
      <w:r w:rsidR="00C54AB3" w:rsidRPr="00066416">
        <w:rPr>
          <w:sz w:val="28"/>
        </w:rPr>
        <w:t>рганиз</w:t>
      </w:r>
      <w:r w:rsidR="00C54AB3">
        <w:rPr>
          <w:sz w:val="28"/>
        </w:rPr>
        <w:t>овывать</w:t>
      </w:r>
      <w:r w:rsidR="00C54AB3" w:rsidRPr="00066416">
        <w:rPr>
          <w:sz w:val="28"/>
        </w:rPr>
        <w:t xml:space="preserve"> и привле</w:t>
      </w:r>
      <w:r w:rsidR="00C54AB3">
        <w:rPr>
          <w:sz w:val="28"/>
        </w:rPr>
        <w:t>кать</w:t>
      </w:r>
      <w:r w:rsidR="00C54AB3" w:rsidRPr="00066416">
        <w:rPr>
          <w:sz w:val="28"/>
        </w:rPr>
        <w:t xml:space="preserve"> структу</w:t>
      </w:r>
      <w:r w:rsidR="00C54AB3" w:rsidRPr="00066416">
        <w:rPr>
          <w:sz w:val="28"/>
        </w:rPr>
        <w:t>р</w:t>
      </w:r>
      <w:r w:rsidR="00C54AB3" w:rsidRPr="00066416">
        <w:rPr>
          <w:sz w:val="28"/>
        </w:rPr>
        <w:t>ны</w:t>
      </w:r>
      <w:r w:rsidR="00C54AB3">
        <w:rPr>
          <w:sz w:val="28"/>
        </w:rPr>
        <w:t>е</w:t>
      </w:r>
      <w:r w:rsidR="00C54AB3" w:rsidRPr="00066416">
        <w:rPr>
          <w:sz w:val="28"/>
        </w:rPr>
        <w:t xml:space="preserve"> подразделени</w:t>
      </w:r>
      <w:r w:rsidR="00C54AB3">
        <w:rPr>
          <w:sz w:val="28"/>
        </w:rPr>
        <w:t>я</w:t>
      </w:r>
      <w:r w:rsidR="00C54AB3" w:rsidRPr="00066416">
        <w:rPr>
          <w:sz w:val="28"/>
        </w:rPr>
        <w:t xml:space="preserve"> ТулГУ </w:t>
      </w:r>
      <w:r w:rsidR="00C54AB3">
        <w:rPr>
          <w:sz w:val="28"/>
        </w:rPr>
        <w:t>(</w:t>
      </w:r>
      <w:r w:rsidR="00C54AB3" w:rsidRPr="00066416">
        <w:rPr>
          <w:sz w:val="28"/>
        </w:rPr>
        <w:t>и работников</w:t>
      </w:r>
      <w:r w:rsidR="00C54AB3">
        <w:rPr>
          <w:sz w:val="28"/>
        </w:rPr>
        <w:t>)</w:t>
      </w:r>
      <w:r w:rsidR="00C54AB3" w:rsidRPr="00066416">
        <w:rPr>
          <w:sz w:val="28"/>
        </w:rPr>
        <w:t xml:space="preserve"> для проведения научных исслед</w:t>
      </w:r>
      <w:r w:rsidR="00C54AB3" w:rsidRPr="00066416">
        <w:rPr>
          <w:sz w:val="28"/>
        </w:rPr>
        <w:t>о</w:t>
      </w:r>
      <w:r w:rsidR="00C54AB3" w:rsidRPr="00066416">
        <w:rPr>
          <w:sz w:val="28"/>
        </w:rPr>
        <w:t>ваний, испытаний, экспертиз, аттестаций, обследований и технического ко</w:t>
      </w:r>
      <w:r w:rsidR="00C54AB3" w:rsidRPr="00066416">
        <w:rPr>
          <w:sz w:val="28"/>
        </w:rPr>
        <w:t>н</w:t>
      </w:r>
      <w:r w:rsidR="00C54AB3" w:rsidRPr="00066416">
        <w:rPr>
          <w:sz w:val="28"/>
        </w:rPr>
        <w:t>троля</w:t>
      </w:r>
      <w:r w:rsidR="00C54AB3">
        <w:rPr>
          <w:sz w:val="28"/>
        </w:rPr>
        <w:t xml:space="preserve">, а также проведения </w:t>
      </w:r>
      <w:r w:rsidR="00C54AB3" w:rsidRPr="00066416">
        <w:rPr>
          <w:sz w:val="28"/>
        </w:rPr>
        <w:t>практических и лабораторных занятий, различных видов практик</w:t>
      </w:r>
      <w:r w:rsidR="00C54AB3">
        <w:rPr>
          <w:sz w:val="28"/>
        </w:rPr>
        <w:t xml:space="preserve"> студентов</w:t>
      </w:r>
      <w:r w:rsidR="0053154A" w:rsidRPr="0080379B">
        <w:rPr>
          <w:sz w:val="28"/>
          <w:szCs w:val="28"/>
        </w:rPr>
        <w:t>.</w:t>
      </w:r>
    </w:p>
    <w:p w:rsidR="003E4001" w:rsidRPr="003E4001" w:rsidRDefault="00C54AB3" w:rsidP="003E4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="003E4001">
        <w:rPr>
          <w:sz w:val="28"/>
          <w:szCs w:val="28"/>
        </w:rPr>
        <w:t xml:space="preserve"> </w:t>
      </w:r>
      <w:r w:rsidR="003E4001" w:rsidRPr="009511A4">
        <w:rPr>
          <w:sz w:val="28"/>
          <w:szCs w:val="28"/>
        </w:rPr>
        <w:t>Проводить маркетинговые исследования и расширять долю рынка пу</w:t>
      </w:r>
      <w:r w:rsidR="003E4001">
        <w:rPr>
          <w:sz w:val="28"/>
          <w:szCs w:val="28"/>
        </w:rPr>
        <w:t>тем продвижения различными</w:t>
      </w:r>
      <w:r w:rsidR="003E4001" w:rsidRPr="009511A4">
        <w:rPr>
          <w:sz w:val="28"/>
          <w:szCs w:val="28"/>
        </w:rPr>
        <w:t xml:space="preserve"> </w:t>
      </w:r>
      <w:r w:rsidR="003E4001">
        <w:rPr>
          <w:sz w:val="28"/>
          <w:szCs w:val="28"/>
        </w:rPr>
        <w:t>способами</w:t>
      </w:r>
      <w:r w:rsidR="003E4001" w:rsidRPr="009511A4">
        <w:rPr>
          <w:sz w:val="28"/>
          <w:szCs w:val="28"/>
        </w:rPr>
        <w:t xml:space="preserve"> </w:t>
      </w:r>
      <w:r w:rsidR="003E4001">
        <w:rPr>
          <w:sz w:val="28"/>
          <w:szCs w:val="28"/>
        </w:rPr>
        <w:t xml:space="preserve">услуг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</w:t>
      </w:r>
      <w:r w:rsidR="003E4001">
        <w:rPr>
          <w:sz w:val="28"/>
          <w:szCs w:val="28"/>
        </w:rPr>
        <w:t xml:space="preserve">, в том числе используя возможности и ресурсы </w:t>
      </w:r>
      <w:r>
        <w:rPr>
          <w:sz w:val="28"/>
          <w:szCs w:val="28"/>
        </w:rPr>
        <w:t xml:space="preserve">руководства </w:t>
      </w:r>
      <w:r w:rsidR="003E4001">
        <w:rPr>
          <w:sz w:val="28"/>
          <w:szCs w:val="28"/>
        </w:rPr>
        <w:t>ТулГУ.</w:t>
      </w:r>
    </w:p>
    <w:p w:rsidR="0053154A" w:rsidRDefault="005C78BE" w:rsidP="00531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54A" w:rsidRPr="00BA5CC2">
        <w:rPr>
          <w:sz w:val="28"/>
          <w:szCs w:val="28"/>
        </w:rPr>
        <w:t>.</w:t>
      </w:r>
      <w:r w:rsidR="003E4001">
        <w:rPr>
          <w:sz w:val="28"/>
          <w:szCs w:val="28"/>
        </w:rPr>
        <w:t>1.</w:t>
      </w:r>
      <w:r w:rsidR="00C54AB3">
        <w:rPr>
          <w:sz w:val="28"/>
          <w:szCs w:val="28"/>
        </w:rPr>
        <w:t>8</w:t>
      </w:r>
      <w:r w:rsidR="0053154A" w:rsidRPr="00BA5CC2">
        <w:rPr>
          <w:sz w:val="28"/>
          <w:szCs w:val="28"/>
        </w:rPr>
        <w:t xml:space="preserve"> Издавать </w:t>
      </w:r>
      <w:r w:rsidR="00C54AB3">
        <w:rPr>
          <w:sz w:val="28"/>
          <w:szCs w:val="28"/>
        </w:rPr>
        <w:t xml:space="preserve">научные работы, </w:t>
      </w:r>
      <w:r w:rsidR="0053154A" w:rsidRPr="00BA5CC2">
        <w:rPr>
          <w:sz w:val="28"/>
          <w:szCs w:val="28"/>
        </w:rPr>
        <w:t xml:space="preserve">методические пособия, а также иные </w:t>
      </w:r>
      <w:r w:rsidR="00C54AB3">
        <w:rPr>
          <w:sz w:val="28"/>
          <w:szCs w:val="28"/>
        </w:rPr>
        <w:t xml:space="preserve">технические, </w:t>
      </w:r>
      <w:r w:rsidR="0053154A" w:rsidRPr="00BA5CC2">
        <w:rPr>
          <w:sz w:val="28"/>
          <w:szCs w:val="28"/>
        </w:rPr>
        <w:t xml:space="preserve">учебные, справочные, информационные, рекомендательные и рекламные материалы в области работ </w:t>
      </w:r>
      <w:r w:rsidR="006F4F7F">
        <w:rPr>
          <w:sz w:val="28"/>
          <w:szCs w:val="28"/>
        </w:rPr>
        <w:t>подразделений</w:t>
      </w:r>
      <w:r w:rsidR="006F4F7F" w:rsidRPr="00BA5CC2">
        <w:rPr>
          <w:sz w:val="28"/>
          <w:szCs w:val="28"/>
        </w:rPr>
        <w:t xml:space="preserve"> </w:t>
      </w:r>
      <w:r w:rsidR="00C54AB3">
        <w:rPr>
          <w:color w:val="000000"/>
          <w:sz w:val="28"/>
          <w:szCs w:val="28"/>
        </w:rPr>
        <w:t>ИЦ «</w:t>
      </w:r>
      <w:proofErr w:type="spellStart"/>
      <w:r w:rsidR="00C54AB3">
        <w:rPr>
          <w:color w:val="000000"/>
          <w:sz w:val="28"/>
          <w:szCs w:val="28"/>
        </w:rPr>
        <w:t>ЭМиЛИ</w:t>
      </w:r>
      <w:proofErr w:type="spellEnd"/>
      <w:r w:rsidR="00C54AB3">
        <w:rPr>
          <w:sz w:val="28"/>
          <w:szCs w:val="28"/>
        </w:rPr>
        <w:t xml:space="preserve">» </w:t>
      </w:r>
      <w:r w:rsidR="0053154A" w:rsidRPr="00BA5CC2">
        <w:rPr>
          <w:sz w:val="28"/>
          <w:szCs w:val="28"/>
        </w:rPr>
        <w:t>при с</w:t>
      </w:r>
      <w:r w:rsidR="0053154A" w:rsidRPr="00BA5CC2">
        <w:rPr>
          <w:sz w:val="28"/>
          <w:szCs w:val="28"/>
        </w:rPr>
        <w:t>о</w:t>
      </w:r>
      <w:r w:rsidR="0053154A" w:rsidRPr="00BA5CC2">
        <w:rPr>
          <w:sz w:val="28"/>
          <w:szCs w:val="28"/>
        </w:rPr>
        <w:t>блюдении конфиденциальности сведений о</w:t>
      </w:r>
      <w:r w:rsidR="001D7329">
        <w:rPr>
          <w:sz w:val="28"/>
          <w:szCs w:val="28"/>
        </w:rPr>
        <w:t>б</w:t>
      </w:r>
      <w:r w:rsidR="0053154A" w:rsidRPr="00BA5CC2">
        <w:rPr>
          <w:sz w:val="28"/>
          <w:szCs w:val="28"/>
        </w:rPr>
        <w:t xml:space="preserve"> </w:t>
      </w:r>
      <w:r w:rsidR="00C54AB3">
        <w:rPr>
          <w:sz w:val="28"/>
          <w:szCs w:val="28"/>
        </w:rPr>
        <w:t xml:space="preserve">исследованиях </w:t>
      </w:r>
      <w:r w:rsidR="0053154A" w:rsidRPr="00BA5CC2">
        <w:rPr>
          <w:sz w:val="28"/>
          <w:szCs w:val="28"/>
        </w:rPr>
        <w:t>и их результатах.</w:t>
      </w:r>
    </w:p>
    <w:p w:rsidR="00926587" w:rsidRDefault="00C54AB3" w:rsidP="00926587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5.2 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926587" w:rsidRPr="00591103">
        <w:rPr>
          <w:sz w:val="28"/>
        </w:rPr>
        <w:t>обязан:</w:t>
      </w:r>
    </w:p>
    <w:p w:rsidR="00926587" w:rsidRDefault="00C54AB3" w:rsidP="00926587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B37478">
        <w:rPr>
          <w:sz w:val="28"/>
        </w:rPr>
        <w:t>.</w:t>
      </w:r>
      <w:r>
        <w:rPr>
          <w:sz w:val="28"/>
        </w:rPr>
        <w:t>2.</w:t>
      </w:r>
      <w:r w:rsidR="00B37478">
        <w:rPr>
          <w:sz w:val="28"/>
        </w:rPr>
        <w:t>1</w:t>
      </w:r>
      <w:r w:rsidR="00926587">
        <w:rPr>
          <w:sz w:val="28"/>
        </w:rPr>
        <w:t xml:space="preserve"> О</w:t>
      </w:r>
      <w:r w:rsidR="00926587" w:rsidRPr="003B0F49">
        <w:rPr>
          <w:sz w:val="28"/>
        </w:rPr>
        <w:t xml:space="preserve">беспечивать </w:t>
      </w:r>
      <w:r w:rsidR="00B37478" w:rsidRPr="00175195">
        <w:rPr>
          <w:sz w:val="28"/>
          <w:szCs w:val="28"/>
        </w:rPr>
        <w:t>достоверно</w:t>
      </w:r>
      <w:r w:rsidR="00B37478">
        <w:rPr>
          <w:sz w:val="28"/>
          <w:szCs w:val="28"/>
        </w:rPr>
        <w:t xml:space="preserve">е и </w:t>
      </w:r>
      <w:r w:rsidR="00B37478" w:rsidRPr="00175195">
        <w:rPr>
          <w:sz w:val="28"/>
          <w:szCs w:val="28"/>
        </w:rPr>
        <w:t>объективно</w:t>
      </w:r>
      <w:r w:rsidR="00B37478">
        <w:rPr>
          <w:sz w:val="28"/>
          <w:szCs w:val="28"/>
        </w:rPr>
        <w:t>е</w:t>
      </w:r>
      <w:r w:rsidR="00B37478" w:rsidRPr="00175195">
        <w:rPr>
          <w:sz w:val="28"/>
          <w:szCs w:val="28"/>
        </w:rPr>
        <w:t xml:space="preserve"> </w:t>
      </w:r>
      <w:r w:rsidR="00926587" w:rsidRPr="003B0F49">
        <w:rPr>
          <w:sz w:val="28"/>
        </w:rPr>
        <w:t xml:space="preserve">проведение </w:t>
      </w:r>
      <w:r w:rsidRPr="00066416">
        <w:rPr>
          <w:sz w:val="28"/>
        </w:rPr>
        <w:t>научных исследований</w:t>
      </w:r>
      <w:r>
        <w:rPr>
          <w:sz w:val="28"/>
          <w:szCs w:val="28"/>
        </w:rPr>
        <w:t xml:space="preserve">, </w:t>
      </w:r>
      <w:r w:rsidR="00926587" w:rsidRPr="0080379B">
        <w:rPr>
          <w:sz w:val="28"/>
          <w:szCs w:val="28"/>
        </w:rPr>
        <w:t>испытаний, экспертиз, обследований и технического контроля</w:t>
      </w:r>
      <w:r w:rsidR="00926587">
        <w:rPr>
          <w:sz w:val="28"/>
        </w:rPr>
        <w:t>.</w:t>
      </w:r>
    </w:p>
    <w:p w:rsidR="00C54AB3" w:rsidRDefault="00C54AB3" w:rsidP="00926587">
      <w:pPr>
        <w:ind w:firstLine="709"/>
        <w:jc w:val="both"/>
        <w:rPr>
          <w:sz w:val="28"/>
          <w:szCs w:val="28"/>
        </w:rPr>
      </w:pPr>
      <w:r>
        <w:rPr>
          <w:sz w:val="28"/>
        </w:rPr>
        <w:t>5.2.1</w:t>
      </w:r>
      <w:r>
        <w:rPr>
          <w:sz w:val="28"/>
          <w:szCs w:val="28"/>
        </w:rPr>
        <w:t xml:space="preserve"> </w:t>
      </w:r>
      <w:r w:rsidR="00926587" w:rsidRPr="00013BDE">
        <w:rPr>
          <w:sz w:val="28"/>
          <w:szCs w:val="28"/>
        </w:rPr>
        <w:t xml:space="preserve">Создавать условия для </w:t>
      </w:r>
      <w:r>
        <w:rPr>
          <w:sz w:val="28"/>
          <w:szCs w:val="28"/>
        </w:rPr>
        <w:t xml:space="preserve">получения и продления срока действия разрешительных документов, </w:t>
      </w:r>
      <w:r w:rsidRPr="00013BDE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01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деятельности подразделений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».</w:t>
      </w:r>
    </w:p>
    <w:p w:rsidR="00926587" w:rsidRDefault="00C54AB3" w:rsidP="00926587">
      <w:pPr>
        <w:ind w:firstLine="709"/>
        <w:jc w:val="both"/>
        <w:rPr>
          <w:sz w:val="28"/>
        </w:rPr>
      </w:pPr>
      <w:r>
        <w:rPr>
          <w:sz w:val="28"/>
        </w:rPr>
        <w:t xml:space="preserve">5.2.2 </w:t>
      </w:r>
      <w:r w:rsidR="00926587" w:rsidRPr="00B45E94">
        <w:rPr>
          <w:sz w:val="28"/>
        </w:rPr>
        <w:t xml:space="preserve">Принимать меры, обеспечивающие свободу руководства и </w:t>
      </w:r>
      <w:r w:rsidR="00591103">
        <w:rPr>
          <w:sz w:val="28"/>
        </w:rPr>
        <w:t>рабо</w:t>
      </w:r>
      <w:r w:rsidR="00591103">
        <w:rPr>
          <w:sz w:val="28"/>
        </w:rPr>
        <w:t>т</w:t>
      </w:r>
      <w:r w:rsidR="00591103">
        <w:rPr>
          <w:sz w:val="28"/>
        </w:rPr>
        <w:t>ников</w:t>
      </w:r>
      <w:r w:rsidR="00926587" w:rsidRPr="00B45E94">
        <w:rPr>
          <w:sz w:val="28"/>
        </w:rPr>
        <w:t xml:space="preserve"> </w:t>
      </w:r>
      <w:r w:rsidR="009D76B7">
        <w:rPr>
          <w:color w:val="000000"/>
          <w:sz w:val="28"/>
          <w:szCs w:val="28"/>
        </w:rPr>
        <w:t>ИЦ «</w:t>
      </w:r>
      <w:proofErr w:type="spellStart"/>
      <w:r w:rsidR="009D76B7">
        <w:rPr>
          <w:color w:val="000000"/>
          <w:sz w:val="28"/>
          <w:szCs w:val="28"/>
        </w:rPr>
        <w:t>ЭМиЛИ</w:t>
      </w:r>
      <w:proofErr w:type="spellEnd"/>
      <w:r w:rsidR="009D76B7">
        <w:rPr>
          <w:sz w:val="28"/>
          <w:szCs w:val="28"/>
        </w:rPr>
        <w:t>»</w:t>
      </w:r>
      <w:r w:rsidR="009D76B7">
        <w:rPr>
          <w:sz w:val="28"/>
        </w:rPr>
        <w:t xml:space="preserve"> </w:t>
      </w:r>
      <w:r w:rsidR="00926587" w:rsidRPr="00B45E94">
        <w:rPr>
          <w:sz w:val="28"/>
        </w:rPr>
        <w:t>от любого неподобающего внутреннего и внешнего коммерческого, финансового или другого давления и влияния, которое может оказывать отрицательное воздейст</w:t>
      </w:r>
      <w:r w:rsidR="00926587">
        <w:rPr>
          <w:sz w:val="28"/>
        </w:rPr>
        <w:t>вие на качество их работы</w:t>
      </w:r>
      <w:r w:rsidR="006B0529">
        <w:rPr>
          <w:sz w:val="28"/>
        </w:rPr>
        <w:t xml:space="preserve"> (в том числе, </w:t>
      </w:r>
      <w:r w:rsidR="006B0529">
        <w:rPr>
          <w:sz w:val="28"/>
          <w:szCs w:val="28"/>
        </w:rPr>
        <w:t xml:space="preserve">воздействие с целью </w:t>
      </w:r>
      <w:r w:rsidR="006B0529" w:rsidRPr="00175195">
        <w:rPr>
          <w:sz w:val="28"/>
          <w:szCs w:val="28"/>
        </w:rPr>
        <w:t>получении конкретных результатов испытаний</w:t>
      </w:r>
      <w:r w:rsidR="006B0529">
        <w:rPr>
          <w:sz w:val="28"/>
        </w:rPr>
        <w:t>)</w:t>
      </w:r>
      <w:r w:rsidR="00926587">
        <w:rPr>
          <w:sz w:val="28"/>
        </w:rPr>
        <w:t>.</w:t>
      </w:r>
    </w:p>
    <w:p w:rsidR="00B37478" w:rsidRDefault="00C54AB3" w:rsidP="00B37478">
      <w:pPr>
        <w:ind w:firstLine="709"/>
        <w:jc w:val="both"/>
        <w:rPr>
          <w:sz w:val="28"/>
        </w:rPr>
      </w:pPr>
      <w:r>
        <w:rPr>
          <w:sz w:val="28"/>
        </w:rPr>
        <w:t>5.2.3 Принимать меры</w:t>
      </w:r>
      <w:r w:rsidR="00B37478" w:rsidRPr="00B45E94">
        <w:rPr>
          <w:sz w:val="28"/>
        </w:rPr>
        <w:t>, позволяющие избежать вовлечения в деятел</w:t>
      </w:r>
      <w:r w:rsidR="00B37478" w:rsidRPr="00B45E94">
        <w:rPr>
          <w:sz w:val="28"/>
        </w:rPr>
        <w:t>ь</w:t>
      </w:r>
      <w:r w:rsidR="00B37478" w:rsidRPr="00B45E94">
        <w:rPr>
          <w:sz w:val="28"/>
        </w:rPr>
        <w:t>ность, которая снизила бы доверие к компетентности</w:t>
      </w:r>
      <w:r w:rsidR="00B37478">
        <w:rPr>
          <w:sz w:val="28"/>
        </w:rPr>
        <w:t xml:space="preserve">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</w:t>
      </w:r>
      <w:r w:rsidR="00B37478" w:rsidRPr="00B45E94">
        <w:rPr>
          <w:sz w:val="28"/>
        </w:rPr>
        <w:t>, беспр</w:t>
      </w:r>
      <w:r w:rsidR="00B37478" w:rsidRPr="00B45E94">
        <w:rPr>
          <w:sz w:val="28"/>
        </w:rPr>
        <w:t>и</w:t>
      </w:r>
      <w:r w:rsidR="00B37478" w:rsidRPr="00B45E94">
        <w:rPr>
          <w:sz w:val="28"/>
        </w:rPr>
        <w:t>страстности е</w:t>
      </w:r>
      <w:r w:rsidR="00B37478">
        <w:rPr>
          <w:sz w:val="28"/>
        </w:rPr>
        <w:t>го</w:t>
      </w:r>
      <w:r w:rsidR="00B37478" w:rsidRPr="00B45E94">
        <w:rPr>
          <w:sz w:val="28"/>
        </w:rPr>
        <w:t xml:space="preserve"> суждений или честност</w:t>
      </w:r>
      <w:r w:rsidR="00B37478">
        <w:rPr>
          <w:sz w:val="28"/>
        </w:rPr>
        <w:t>и.</w:t>
      </w:r>
    </w:p>
    <w:p w:rsidR="00926587" w:rsidRPr="00996221" w:rsidRDefault="00C54AB3" w:rsidP="00926587">
      <w:pPr>
        <w:ind w:firstLine="709"/>
        <w:jc w:val="both"/>
        <w:rPr>
          <w:sz w:val="28"/>
        </w:rPr>
      </w:pPr>
      <w:r>
        <w:rPr>
          <w:sz w:val="28"/>
        </w:rPr>
        <w:t xml:space="preserve">5.2.4 </w:t>
      </w:r>
      <w:r w:rsidR="00926587" w:rsidRPr="00996221">
        <w:rPr>
          <w:sz w:val="28"/>
        </w:rPr>
        <w:t>Обеспечивать своевременное повышение квалификации, провед</w:t>
      </w:r>
      <w:r w:rsidR="00926587" w:rsidRPr="00996221">
        <w:rPr>
          <w:sz w:val="28"/>
        </w:rPr>
        <w:t>е</w:t>
      </w:r>
      <w:r w:rsidR="00926587" w:rsidRPr="00996221">
        <w:rPr>
          <w:sz w:val="28"/>
        </w:rPr>
        <w:t>ние обучения</w:t>
      </w:r>
      <w:r>
        <w:rPr>
          <w:sz w:val="28"/>
        </w:rPr>
        <w:t>,</w:t>
      </w:r>
      <w:r w:rsidR="00926587" w:rsidRPr="00996221">
        <w:rPr>
          <w:sz w:val="28"/>
        </w:rPr>
        <w:t xml:space="preserve"> инструктажа по охране труда </w:t>
      </w:r>
      <w:r>
        <w:rPr>
          <w:sz w:val="28"/>
        </w:rPr>
        <w:t xml:space="preserve">и медицинских осмотров </w:t>
      </w:r>
      <w:r w:rsidR="00926587" w:rsidRPr="00996221">
        <w:rPr>
          <w:sz w:val="28"/>
        </w:rPr>
        <w:t>рабо</w:t>
      </w:r>
      <w:r w:rsidR="00926587" w:rsidRPr="00996221">
        <w:rPr>
          <w:sz w:val="28"/>
        </w:rPr>
        <w:t>т</w:t>
      </w:r>
      <w:r w:rsidR="00926587" w:rsidRPr="00996221">
        <w:rPr>
          <w:sz w:val="28"/>
        </w:rPr>
        <w:t xml:space="preserve">ников </w:t>
      </w:r>
      <w:r>
        <w:rPr>
          <w:color w:val="000000"/>
          <w:sz w:val="28"/>
          <w:szCs w:val="28"/>
        </w:rPr>
        <w:t>ИЦ «</w:t>
      </w:r>
      <w:proofErr w:type="spellStart"/>
      <w:r>
        <w:rPr>
          <w:color w:val="000000"/>
          <w:sz w:val="28"/>
          <w:szCs w:val="28"/>
        </w:rPr>
        <w:t>ЭМиЛИ</w:t>
      </w:r>
      <w:proofErr w:type="spellEnd"/>
      <w:r>
        <w:rPr>
          <w:sz w:val="28"/>
          <w:szCs w:val="28"/>
        </w:rPr>
        <w:t>»</w:t>
      </w:r>
      <w:r w:rsidR="00926587" w:rsidRPr="00996221">
        <w:rPr>
          <w:sz w:val="28"/>
        </w:rPr>
        <w:t>.</w:t>
      </w:r>
    </w:p>
    <w:p w:rsidR="00577844" w:rsidRDefault="00577844" w:rsidP="00926587">
      <w:pPr>
        <w:ind w:firstLine="709"/>
        <w:jc w:val="both"/>
        <w:rPr>
          <w:sz w:val="28"/>
        </w:rPr>
      </w:pPr>
    </w:p>
    <w:p w:rsidR="0053154A" w:rsidRDefault="0053154A" w:rsidP="0053154A">
      <w:pPr>
        <w:ind w:firstLine="709"/>
        <w:jc w:val="both"/>
        <w:rPr>
          <w:sz w:val="28"/>
        </w:rPr>
      </w:pPr>
    </w:p>
    <w:p w:rsidR="007C3F9B" w:rsidRDefault="007C3F9B">
      <w:pPr>
        <w:rPr>
          <w:sz w:val="28"/>
        </w:rPr>
        <w:sectPr w:rsidR="007C3F9B" w:rsidSect="007C0F1B">
          <w:headerReference w:type="defaul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C3F9B" w:rsidRPr="00C159B7" w:rsidRDefault="00354EBE" w:rsidP="007C3F9B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C3F9B" w:rsidRPr="00712B6A" w:rsidRDefault="007C3F9B" w:rsidP="007C3F9B">
      <w:pPr>
        <w:pStyle w:val="1"/>
        <w:spacing w:line="276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12B6A">
        <w:rPr>
          <w:rFonts w:ascii="Times New Roman" w:hAnsi="Times New Roman"/>
          <w:bCs/>
          <w:caps/>
          <w:sz w:val="28"/>
          <w:szCs w:val="28"/>
        </w:rPr>
        <w:t>ЛИСТ РЕГИСТРАЦИИ ИЗМЕНЕНИЙ</w:t>
      </w:r>
    </w:p>
    <w:tbl>
      <w:tblPr>
        <w:tblW w:w="9279" w:type="dxa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720"/>
        <w:gridCol w:w="720"/>
        <w:gridCol w:w="720"/>
        <w:gridCol w:w="720"/>
        <w:gridCol w:w="1326"/>
        <w:gridCol w:w="1276"/>
        <w:gridCol w:w="1276"/>
        <w:gridCol w:w="1754"/>
      </w:tblGrid>
      <w:tr w:rsidR="007C3F9B" w:rsidRPr="009F3D20" w:rsidTr="007C3F9B">
        <w:trPr>
          <w:jc w:val="center"/>
        </w:trPr>
        <w:tc>
          <w:tcPr>
            <w:tcW w:w="767" w:type="dxa"/>
            <w:vMerge w:val="restart"/>
          </w:tcPr>
          <w:p w:rsidR="007C3F9B" w:rsidRPr="009F3D20" w:rsidRDefault="007C3F9B" w:rsidP="0063459F">
            <w:r w:rsidRPr="009F3D20">
              <w:t>Н</w:t>
            </w:r>
            <w:r w:rsidRPr="009F3D20">
              <w:t>о</w:t>
            </w:r>
            <w:r w:rsidRPr="009F3D20">
              <w:t>мер и</w:t>
            </w:r>
            <w:r w:rsidRPr="009F3D20">
              <w:t>з</w:t>
            </w:r>
            <w:r w:rsidRPr="009F3D20">
              <w:t>м</w:t>
            </w:r>
            <w:r w:rsidRPr="009F3D20">
              <w:t>е</w:t>
            </w:r>
            <w:r w:rsidRPr="009F3D20">
              <w:t>н</w:t>
            </w:r>
            <w:r w:rsidRPr="009F3D20">
              <w:t>е</w:t>
            </w:r>
            <w:r w:rsidRPr="009F3D20">
              <w:t>ния</w:t>
            </w:r>
          </w:p>
        </w:tc>
        <w:tc>
          <w:tcPr>
            <w:tcW w:w="2880" w:type="dxa"/>
            <w:gridSpan w:val="4"/>
          </w:tcPr>
          <w:p w:rsidR="007C3F9B" w:rsidRPr="009F3D20" w:rsidRDefault="007C3F9B" w:rsidP="0063459F">
            <w:pPr>
              <w:jc w:val="center"/>
            </w:pPr>
            <w:r w:rsidRPr="009F3D20">
              <w:t>Номер листа</w:t>
            </w:r>
          </w:p>
        </w:tc>
        <w:tc>
          <w:tcPr>
            <w:tcW w:w="1326" w:type="dxa"/>
            <w:vMerge w:val="restart"/>
          </w:tcPr>
          <w:p w:rsidR="007C3F9B" w:rsidRPr="009F3D20" w:rsidRDefault="007C3F9B" w:rsidP="0063459F">
            <w:r w:rsidRPr="009F3D20">
              <w:t>Всего л</w:t>
            </w:r>
            <w:r w:rsidRPr="009F3D20">
              <w:t>и</w:t>
            </w:r>
            <w:r w:rsidRPr="009F3D20">
              <w:t>стов в д</w:t>
            </w:r>
            <w:r w:rsidRPr="009F3D20">
              <w:t>о</w:t>
            </w:r>
            <w:r w:rsidRPr="009F3D20">
              <w:t>кументе</w:t>
            </w:r>
          </w:p>
        </w:tc>
        <w:tc>
          <w:tcPr>
            <w:tcW w:w="1276" w:type="dxa"/>
            <w:vMerge w:val="restart"/>
          </w:tcPr>
          <w:p w:rsidR="007C3F9B" w:rsidRPr="009F3D20" w:rsidRDefault="007C3F9B" w:rsidP="0063459F">
            <w:r w:rsidRPr="009F3D20">
              <w:t>Дата вн</w:t>
            </w:r>
            <w:r w:rsidRPr="009F3D20">
              <w:t>е</w:t>
            </w:r>
            <w:r w:rsidRPr="009F3D20">
              <w:t>сения и</w:t>
            </w:r>
            <w:r w:rsidRPr="009F3D20">
              <w:t>з</w:t>
            </w:r>
            <w:r w:rsidRPr="009F3D20">
              <w:t>менения</w:t>
            </w:r>
          </w:p>
        </w:tc>
        <w:tc>
          <w:tcPr>
            <w:tcW w:w="1276" w:type="dxa"/>
            <w:vMerge w:val="restart"/>
          </w:tcPr>
          <w:p w:rsidR="007C3F9B" w:rsidRPr="009F3D20" w:rsidRDefault="007C3F9B" w:rsidP="0063459F">
            <w:r w:rsidRPr="009F3D20">
              <w:t>Дата вв</w:t>
            </w:r>
            <w:r w:rsidRPr="009F3D20">
              <w:t>е</w:t>
            </w:r>
            <w:r w:rsidRPr="009F3D20">
              <w:t>дения и</w:t>
            </w:r>
            <w:r w:rsidRPr="009F3D20">
              <w:t>з</w:t>
            </w:r>
            <w:r w:rsidRPr="009F3D20">
              <w:t>менения в действие</w:t>
            </w:r>
          </w:p>
        </w:tc>
        <w:tc>
          <w:tcPr>
            <w:tcW w:w="1754" w:type="dxa"/>
            <w:vMerge w:val="restart"/>
          </w:tcPr>
          <w:p w:rsidR="007C3F9B" w:rsidRPr="009F3D20" w:rsidRDefault="007C3F9B" w:rsidP="0063459F">
            <w:r w:rsidRPr="009F3D20">
              <w:t>Подпись лица, ответственн</w:t>
            </w:r>
            <w:r w:rsidRPr="009F3D20">
              <w:t>о</w:t>
            </w:r>
            <w:r w:rsidRPr="009F3D20">
              <w:t>го за внесение изменений</w:t>
            </w:r>
          </w:p>
        </w:tc>
      </w:tr>
      <w:tr w:rsidR="007C3F9B" w:rsidRPr="009F3D20" w:rsidTr="007C3F9B">
        <w:trPr>
          <w:jc w:val="center"/>
        </w:trPr>
        <w:tc>
          <w:tcPr>
            <w:tcW w:w="767" w:type="dxa"/>
            <w:vMerge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>
            <w:r w:rsidRPr="009F3D20">
              <w:t>и</w:t>
            </w:r>
            <w:r w:rsidRPr="009F3D20">
              <w:t>з</w:t>
            </w:r>
            <w:r w:rsidRPr="009F3D20">
              <w:t>м</w:t>
            </w:r>
            <w:r w:rsidRPr="009F3D20">
              <w:t>е</w:t>
            </w:r>
            <w:r w:rsidRPr="009F3D20">
              <w:t>не</w:t>
            </w:r>
            <w:r w:rsidRPr="009F3D20">
              <w:t>н</w:t>
            </w:r>
            <w:r w:rsidRPr="009F3D20">
              <w:t>ного</w:t>
            </w:r>
          </w:p>
        </w:tc>
        <w:tc>
          <w:tcPr>
            <w:tcW w:w="720" w:type="dxa"/>
          </w:tcPr>
          <w:p w:rsidR="007C3F9B" w:rsidRPr="009F3D20" w:rsidRDefault="007C3F9B" w:rsidP="0063459F">
            <w:r w:rsidRPr="009F3D20">
              <w:t>з</w:t>
            </w:r>
            <w:r w:rsidRPr="009F3D20">
              <w:t>а</w:t>
            </w:r>
            <w:r w:rsidRPr="009F3D20">
              <w:t>м</w:t>
            </w:r>
            <w:r w:rsidRPr="009F3D20">
              <w:t>е</w:t>
            </w:r>
            <w:r w:rsidRPr="009F3D20">
              <w:t>не</w:t>
            </w:r>
            <w:r w:rsidRPr="009F3D20">
              <w:t>н</w:t>
            </w:r>
            <w:r w:rsidRPr="009F3D20">
              <w:t>ного</w:t>
            </w:r>
          </w:p>
        </w:tc>
        <w:tc>
          <w:tcPr>
            <w:tcW w:w="720" w:type="dxa"/>
          </w:tcPr>
          <w:p w:rsidR="007C3F9B" w:rsidRPr="009F3D20" w:rsidRDefault="007C3F9B" w:rsidP="0063459F">
            <w:r w:rsidRPr="009F3D20">
              <w:t>н</w:t>
            </w:r>
            <w:r w:rsidRPr="009F3D20">
              <w:t>о</w:t>
            </w:r>
            <w:r w:rsidRPr="009F3D20">
              <w:t>вого</w:t>
            </w:r>
          </w:p>
        </w:tc>
        <w:tc>
          <w:tcPr>
            <w:tcW w:w="720" w:type="dxa"/>
          </w:tcPr>
          <w:p w:rsidR="007C3F9B" w:rsidRPr="009F3D20" w:rsidRDefault="007C3F9B" w:rsidP="0063459F">
            <w:r w:rsidRPr="009F3D20">
              <w:t>из</w:t>
            </w:r>
            <w:r w:rsidRPr="009F3D20">
              <w:t>ъ</w:t>
            </w:r>
            <w:r w:rsidRPr="009F3D20">
              <w:t>ят</w:t>
            </w:r>
            <w:r w:rsidRPr="009F3D20">
              <w:t>о</w:t>
            </w:r>
            <w:r w:rsidRPr="009F3D20">
              <w:t>го</w:t>
            </w:r>
          </w:p>
        </w:tc>
        <w:tc>
          <w:tcPr>
            <w:tcW w:w="1326" w:type="dxa"/>
            <w:vMerge/>
          </w:tcPr>
          <w:p w:rsidR="007C3F9B" w:rsidRPr="009F3D20" w:rsidRDefault="007C3F9B" w:rsidP="0063459F"/>
        </w:tc>
        <w:tc>
          <w:tcPr>
            <w:tcW w:w="1276" w:type="dxa"/>
            <w:vMerge/>
          </w:tcPr>
          <w:p w:rsidR="007C3F9B" w:rsidRPr="009F3D20" w:rsidRDefault="007C3F9B" w:rsidP="0063459F"/>
        </w:tc>
        <w:tc>
          <w:tcPr>
            <w:tcW w:w="1276" w:type="dxa"/>
            <w:vMerge/>
          </w:tcPr>
          <w:p w:rsidR="007C3F9B" w:rsidRPr="009F3D20" w:rsidRDefault="007C3F9B" w:rsidP="0063459F"/>
        </w:tc>
        <w:tc>
          <w:tcPr>
            <w:tcW w:w="1754" w:type="dxa"/>
            <w:vMerge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  <w:tr w:rsidR="007C3F9B" w:rsidRPr="009F3D20" w:rsidTr="007C3F9B">
        <w:trPr>
          <w:jc w:val="center"/>
        </w:trPr>
        <w:tc>
          <w:tcPr>
            <w:tcW w:w="767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720" w:type="dxa"/>
          </w:tcPr>
          <w:p w:rsidR="007C3F9B" w:rsidRPr="009F3D20" w:rsidRDefault="007C3F9B" w:rsidP="0063459F"/>
        </w:tc>
        <w:tc>
          <w:tcPr>
            <w:tcW w:w="132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276" w:type="dxa"/>
          </w:tcPr>
          <w:p w:rsidR="007C3F9B" w:rsidRPr="009F3D20" w:rsidRDefault="007C3F9B" w:rsidP="0063459F"/>
        </w:tc>
        <w:tc>
          <w:tcPr>
            <w:tcW w:w="1754" w:type="dxa"/>
          </w:tcPr>
          <w:p w:rsidR="007C3F9B" w:rsidRPr="009F3D20" w:rsidRDefault="007C3F9B" w:rsidP="0063459F"/>
        </w:tc>
      </w:tr>
    </w:tbl>
    <w:p w:rsidR="007C3F9B" w:rsidRPr="000D040D" w:rsidRDefault="007C3F9B" w:rsidP="007C3F9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3855" w:rsidRDefault="00BC38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3855" w:rsidRPr="00BC3855" w:rsidRDefault="00BC3855" w:rsidP="00A073CB">
      <w:pPr>
        <w:keepNext/>
        <w:spacing w:before="240" w:after="60"/>
        <w:jc w:val="right"/>
        <w:outlineLvl w:val="0"/>
        <w:rPr>
          <w:b/>
          <w:bCs/>
          <w:kern w:val="32"/>
        </w:rPr>
      </w:pPr>
      <w:bookmarkStart w:id="1" w:name="_Ref242423900"/>
      <w:bookmarkStart w:id="2" w:name="_Ref255031002"/>
      <w:bookmarkStart w:id="3" w:name="_Toc491176915"/>
      <w:r w:rsidRPr="00BC3855">
        <w:rPr>
          <w:b/>
          <w:bCs/>
          <w:kern w:val="32"/>
        </w:rPr>
        <w:lastRenderedPageBreak/>
        <w:t xml:space="preserve">Приложение </w:t>
      </w:r>
      <w:bookmarkEnd w:id="1"/>
      <w:bookmarkEnd w:id="2"/>
      <w:bookmarkEnd w:id="3"/>
      <w:r>
        <w:rPr>
          <w:b/>
          <w:bCs/>
          <w:kern w:val="32"/>
        </w:rPr>
        <w:t>2</w:t>
      </w:r>
    </w:p>
    <w:p w:rsidR="00BC3855" w:rsidRPr="00BC3855" w:rsidRDefault="00BC3855" w:rsidP="00BC3855">
      <w:pPr>
        <w:spacing w:after="120"/>
        <w:ind w:left="283"/>
        <w:jc w:val="center"/>
        <w:rPr>
          <w:sz w:val="16"/>
          <w:szCs w:val="16"/>
        </w:rPr>
      </w:pPr>
    </w:p>
    <w:p w:rsidR="00BC3855" w:rsidRPr="00BC3855" w:rsidRDefault="00BC3855" w:rsidP="00BC3855">
      <w:pPr>
        <w:spacing w:after="120"/>
        <w:ind w:left="283"/>
        <w:jc w:val="center"/>
        <w:rPr>
          <w:b/>
          <w:sz w:val="28"/>
          <w:szCs w:val="16"/>
        </w:rPr>
      </w:pPr>
      <w:r w:rsidRPr="00BC3855">
        <w:rPr>
          <w:b/>
          <w:sz w:val="28"/>
          <w:szCs w:val="16"/>
        </w:rPr>
        <w:t>ЛИСТ ОЗНАКОМЛЕНИЯ</w:t>
      </w:r>
    </w:p>
    <w:p w:rsidR="00BC3855" w:rsidRPr="00BC3855" w:rsidRDefault="00BC3855" w:rsidP="00BC3855">
      <w:pPr>
        <w:spacing w:after="120"/>
        <w:jc w:val="center"/>
        <w:rPr>
          <w:i/>
          <w:sz w:val="28"/>
          <w:szCs w:val="28"/>
          <w:u w:val="single"/>
        </w:rPr>
      </w:pPr>
      <w:r w:rsidRPr="00BC3855">
        <w:rPr>
          <w:b/>
          <w:i/>
          <w:sz w:val="28"/>
          <w:szCs w:val="28"/>
        </w:rPr>
        <w:t xml:space="preserve">с </w:t>
      </w:r>
      <w:r>
        <w:rPr>
          <w:b/>
          <w:color w:val="000000"/>
          <w:sz w:val="32"/>
          <w:szCs w:val="32"/>
        </w:rPr>
        <w:t>ПСП ТулГУ ИЦ ЭМиЛИ-2024</w:t>
      </w:r>
    </w:p>
    <w:p w:rsidR="00BC3855" w:rsidRPr="00BC3855" w:rsidRDefault="00BC3855" w:rsidP="00BC3855">
      <w:pPr>
        <w:spacing w:after="120"/>
        <w:ind w:left="28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2268"/>
        <w:gridCol w:w="1701"/>
        <w:gridCol w:w="1559"/>
      </w:tblGrid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Cs w:val="16"/>
              </w:rPr>
            </w:pPr>
            <w:r w:rsidRPr="00BC3855">
              <w:rPr>
                <w:szCs w:val="16"/>
              </w:rPr>
              <w:t xml:space="preserve">№ </w:t>
            </w:r>
            <w:proofErr w:type="gramStart"/>
            <w:r w:rsidRPr="00BC3855">
              <w:rPr>
                <w:szCs w:val="16"/>
              </w:rPr>
              <w:t>п</w:t>
            </w:r>
            <w:proofErr w:type="gramEnd"/>
            <w:r w:rsidRPr="00BC3855">
              <w:rPr>
                <w:szCs w:val="16"/>
              </w:rPr>
              <w:t>/п</w:t>
            </w: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Cs w:val="16"/>
              </w:rPr>
            </w:pPr>
            <w:r w:rsidRPr="00BC3855">
              <w:rPr>
                <w:szCs w:val="16"/>
              </w:rPr>
              <w:t>Ф.И.О.</w:t>
            </w: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Cs w:val="16"/>
              </w:rPr>
            </w:pPr>
            <w:r w:rsidRPr="00BC3855">
              <w:rPr>
                <w:szCs w:val="16"/>
              </w:rPr>
              <w:t>Должность</w:t>
            </w: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Cs w:val="16"/>
              </w:rPr>
            </w:pPr>
            <w:r w:rsidRPr="00BC3855">
              <w:rPr>
                <w:szCs w:val="16"/>
              </w:rPr>
              <w:t>Дата озн</w:t>
            </w:r>
            <w:r w:rsidRPr="00BC3855">
              <w:rPr>
                <w:szCs w:val="16"/>
              </w:rPr>
              <w:t>а</w:t>
            </w:r>
            <w:r w:rsidRPr="00BC3855">
              <w:rPr>
                <w:szCs w:val="16"/>
              </w:rPr>
              <w:t>комления</w:t>
            </w: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Cs w:val="16"/>
              </w:rPr>
            </w:pPr>
            <w:r w:rsidRPr="00BC3855">
              <w:rPr>
                <w:szCs w:val="16"/>
              </w:rPr>
              <w:t>Подпись</w:t>
            </w: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  <w:tr w:rsidR="00BC3855" w:rsidRPr="00BC3855" w:rsidTr="00634228">
        <w:tc>
          <w:tcPr>
            <w:tcW w:w="675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326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268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01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559" w:type="dxa"/>
          </w:tcPr>
          <w:p w:rsidR="00BC3855" w:rsidRPr="00BC3855" w:rsidRDefault="00BC3855" w:rsidP="00BC3855">
            <w:pPr>
              <w:jc w:val="center"/>
              <w:rPr>
                <w:sz w:val="28"/>
                <w:szCs w:val="16"/>
              </w:rPr>
            </w:pPr>
          </w:p>
        </w:tc>
      </w:tr>
    </w:tbl>
    <w:p w:rsidR="00BC3855" w:rsidRPr="00BC3855" w:rsidRDefault="00BC3855" w:rsidP="00BC3855">
      <w:pPr>
        <w:spacing w:after="120"/>
        <w:ind w:left="283"/>
        <w:jc w:val="center"/>
        <w:rPr>
          <w:sz w:val="28"/>
          <w:szCs w:val="16"/>
        </w:rPr>
      </w:pPr>
    </w:p>
    <w:p w:rsidR="007C3F9B" w:rsidRPr="00EF4B40" w:rsidRDefault="007C3F9B" w:rsidP="007C3F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3F9B" w:rsidRDefault="007C3F9B">
      <w:pPr>
        <w:rPr>
          <w:sz w:val="28"/>
        </w:rPr>
      </w:pPr>
    </w:p>
    <w:sectPr w:rsidR="007C3F9B" w:rsidSect="007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4D" w:rsidRDefault="00F02F4D">
      <w:r>
        <w:separator/>
      </w:r>
    </w:p>
  </w:endnote>
  <w:endnote w:type="continuationSeparator" w:id="0">
    <w:p w:rsidR="00F02F4D" w:rsidRDefault="00F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62" w:rsidRDefault="00920D62" w:rsidP="00E864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D62" w:rsidRDefault="00920D62" w:rsidP="007C0F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62" w:rsidRDefault="00920D62" w:rsidP="007C0F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4D" w:rsidRDefault="00F02F4D">
      <w:r>
        <w:separator/>
      </w:r>
    </w:p>
  </w:footnote>
  <w:footnote w:type="continuationSeparator" w:id="0">
    <w:p w:rsidR="00F02F4D" w:rsidRDefault="00F0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1"/>
      <w:gridCol w:w="2439"/>
      <w:gridCol w:w="2438"/>
      <w:gridCol w:w="2160"/>
    </w:tblGrid>
    <w:tr w:rsidR="00920D62" w:rsidRPr="00AB4328">
      <w:tc>
        <w:tcPr>
          <w:tcW w:w="9468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20D62" w:rsidRPr="00D745DD" w:rsidRDefault="00920D62" w:rsidP="00E422F1">
          <w:pPr>
            <w:pStyle w:val="a5"/>
            <w:tabs>
              <w:tab w:val="left" w:pos="5880"/>
            </w:tabs>
            <w:ind w:right="360" w:firstLine="360"/>
            <w:jc w:val="center"/>
            <w:rPr>
              <w:color w:val="808080"/>
              <w:sz w:val="24"/>
              <w:szCs w:val="24"/>
              <w:lang w:val="ru-RU"/>
            </w:rPr>
          </w:pPr>
          <w:r w:rsidRPr="00AB4328">
            <w:rPr>
              <w:color w:val="808080"/>
              <w:sz w:val="24"/>
              <w:szCs w:val="24"/>
              <w:lang w:val="ru-RU"/>
            </w:rPr>
            <w:t>ПСП</w:t>
          </w:r>
          <w:r>
            <w:rPr>
              <w:color w:val="808080"/>
              <w:sz w:val="24"/>
              <w:szCs w:val="24"/>
            </w:rPr>
            <w:t xml:space="preserve"> </w:t>
          </w:r>
          <w:r>
            <w:rPr>
              <w:color w:val="808080"/>
              <w:sz w:val="24"/>
              <w:szCs w:val="24"/>
              <w:lang w:val="ru-RU"/>
            </w:rPr>
            <w:t xml:space="preserve">ТулГУ </w:t>
          </w:r>
          <w:r>
            <w:rPr>
              <w:color w:val="808080"/>
              <w:sz w:val="24"/>
              <w:szCs w:val="24"/>
            </w:rPr>
            <w:t xml:space="preserve">ИЦ </w:t>
          </w:r>
          <w:proofErr w:type="spellStart"/>
          <w:r>
            <w:rPr>
              <w:color w:val="808080"/>
              <w:sz w:val="24"/>
              <w:szCs w:val="24"/>
              <w:lang w:val="ru-RU"/>
            </w:rPr>
            <w:t>ЭМиЛИ</w:t>
          </w:r>
          <w:proofErr w:type="spellEnd"/>
          <w:r w:rsidRPr="004B1FA3">
            <w:rPr>
              <w:color w:val="808080"/>
              <w:sz w:val="24"/>
              <w:szCs w:val="24"/>
            </w:rPr>
            <w:t>–20</w:t>
          </w:r>
          <w:r>
            <w:rPr>
              <w:color w:val="808080"/>
              <w:sz w:val="24"/>
              <w:szCs w:val="24"/>
              <w:lang w:val="ru-RU"/>
            </w:rPr>
            <w:t>24</w:t>
          </w:r>
        </w:p>
      </w:tc>
    </w:tr>
    <w:tr w:rsidR="00920D62" w:rsidRPr="00AB4328">
      <w:tc>
        <w:tcPr>
          <w:tcW w:w="243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20D62" w:rsidRPr="004E6112" w:rsidRDefault="00920D62" w:rsidP="00D745DD">
          <w:pPr>
            <w:pStyle w:val="a5"/>
            <w:ind w:right="360"/>
            <w:rPr>
              <w:b/>
              <w:i/>
              <w:color w:val="808080"/>
              <w:sz w:val="24"/>
              <w:szCs w:val="24"/>
              <w:lang w:val="ru-RU"/>
            </w:rPr>
          </w:pPr>
          <w:proofErr w:type="spellStart"/>
          <w:r>
            <w:rPr>
              <w:i/>
              <w:color w:val="808080"/>
              <w:sz w:val="24"/>
              <w:szCs w:val="24"/>
            </w:rPr>
            <w:t>Издание</w:t>
          </w:r>
          <w:proofErr w:type="spellEnd"/>
          <w:r>
            <w:rPr>
              <w:i/>
              <w:color w:val="808080"/>
              <w:sz w:val="24"/>
              <w:szCs w:val="24"/>
            </w:rPr>
            <w:t xml:space="preserve"> </w:t>
          </w:r>
          <w:r>
            <w:rPr>
              <w:i/>
              <w:color w:val="808080"/>
              <w:sz w:val="24"/>
              <w:szCs w:val="24"/>
              <w:lang w:val="ru-RU"/>
            </w:rPr>
            <w:t>1</w:t>
          </w:r>
        </w:p>
      </w:tc>
      <w:tc>
        <w:tcPr>
          <w:tcW w:w="243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20D62" w:rsidRPr="005C34FE" w:rsidRDefault="00920D62" w:rsidP="005C34FE">
          <w:pPr>
            <w:pStyle w:val="a5"/>
            <w:ind w:right="360"/>
            <w:rPr>
              <w:b/>
              <w:i/>
              <w:color w:val="808080"/>
              <w:sz w:val="24"/>
              <w:szCs w:val="24"/>
              <w:lang w:val="ru-RU"/>
            </w:rPr>
          </w:pPr>
          <w:proofErr w:type="spellStart"/>
          <w:r w:rsidRPr="00AB4328">
            <w:rPr>
              <w:i/>
              <w:color w:val="808080"/>
              <w:sz w:val="24"/>
              <w:szCs w:val="24"/>
            </w:rPr>
            <w:t>Изменение</w:t>
          </w:r>
          <w:proofErr w:type="spellEnd"/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r>
            <w:rPr>
              <w:i/>
              <w:color w:val="808080"/>
              <w:sz w:val="24"/>
              <w:szCs w:val="24"/>
              <w:lang w:val="ru-RU"/>
            </w:rPr>
            <w:t>0</w:t>
          </w:r>
        </w:p>
      </w:tc>
      <w:tc>
        <w:tcPr>
          <w:tcW w:w="243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20D62" w:rsidRPr="00AB4328" w:rsidRDefault="00920D62" w:rsidP="00255A31">
          <w:pPr>
            <w:pStyle w:val="a5"/>
            <w:ind w:right="360"/>
            <w:rPr>
              <w:i/>
              <w:color w:val="808080"/>
              <w:sz w:val="24"/>
              <w:szCs w:val="24"/>
            </w:rPr>
          </w:pPr>
          <w:proofErr w:type="spellStart"/>
          <w:r w:rsidRPr="00AB4328">
            <w:rPr>
              <w:i/>
              <w:color w:val="808080"/>
              <w:sz w:val="24"/>
              <w:szCs w:val="24"/>
            </w:rPr>
            <w:t>Дата</w:t>
          </w:r>
          <w:proofErr w:type="spellEnd"/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r w:rsidRPr="004B1FA3">
            <w:rPr>
              <w:i/>
              <w:color w:val="808080"/>
              <w:sz w:val="24"/>
              <w:szCs w:val="24"/>
              <w:lang w:val="ru-RU"/>
            </w:rPr>
            <w:t>0</w:t>
          </w:r>
          <w:r>
            <w:rPr>
              <w:i/>
              <w:color w:val="808080"/>
              <w:sz w:val="24"/>
              <w:szCs w:val="24"/>
              <w:lang w:val="ru-RU"/>
            </w:rPr>
            <w:t>9</w:t>
          </w:r>
          <w:r w:rsidRPr="004B1FA3">
            <w:rPr>
              <w:i/>
              <w:color w:val="808080"/>
              <w:sz w:val="24"/>
              <w:szCs w:val="24"/>
            </w:rPr>
            <w:t>.</w:t>
          </w:r>
          <w:r>
            <w:rPr>
              <w:i/>
              <w:color w:val="808080"/>
              <w:sz w:val="24"/>
              <w:szCs w:val="24"/>
            </w:rPr>
            <w:t>0</w:t>
          </w:r>
          <w:r>
            <w:rPr>
              <w:i/>
              <w:color w:val="808080"/>
              <w:sz w:val="24"/>
              <w:szCs w:val="24"/>
              <w:lang w:val="ru-RU"/>
            </w:rPr>
            <w:t>2</w:t>
          </w:r>
          <w:r w:rsidRPr="004B1FA3">
            <w:rPr>
              <w:i/>
              <w:color w:val="808080"/>
              <w:sz w:val="24"/>
              <w:szCs w:val="24"/>
            </w:rPr>
            <w:t>.20</w:t>
          </w:r>
          <w:r w:rsidRPr="004B1FA3">
            <w:rPr>
              <w:i/>
              <w:color w:val="808080"/>
              <w:sz w:val="24"/>
              <w:szCs w:val="24"/>
              <w:lang w:val="ru-RU"/>
            </w:rPr>
            <w:t>2</w:t>
          </w:r>
          <w:r>
            <w:rPr>
              <w:i/>
              <w:color w:val="808080"/>
              <w:sz w:val="24"/>
              <w:szCs w:val="24"/>
              <w:lang w:val="ru-RU"/>
            </w:rPr>
            <w:t>4</w:t>
          </w:r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</w:p>
      </w:tc>
      <w:tc>
        <w:tcPr>
          <w:tcW w:w="21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20D62" w:rsidRPr="004B26F5" w:rsidRDefault="00920D62" w:rsidP="00501A72">
          <w:pPr>
            <w:pStyle w:val="a5"/>
            <w:ind w:right="360"/>
            <w:jc w:val="center"/>
            <w:rPr>
              <w:i/>
              <w:color w:val="808080"/>
              <w:sz w:val="24"/>
              <w:szCs w:val="24"/>
              <w:lang w:val="ru-RU"/>
            </w:rPr>
          </w:pPr>
          <w:proofErr w:type="spellStart"/>
          <w:proofErr w:type="gramStart"/>
          <w:r w:rsidRPr="00AB4328">
            <w:rPr>
              <w:i/>
              <w:color w:val="808080"/>
              <w:sz w:val="24"/>
              <w:szCs w:val="24"/>
            </w:rPr>
            <w:t>стр</w:t>
          </w:r>
          <w:proofErr w:type="spellEnd"/>
          <w:proofErr w:type="gramEnd"/>
          <w:r w:rsidRPr="00AB4328">
            <w:rPr>
              <w:i/>
              <w:color w:val="808080"/>
              <w:sz w:val="24"/>
              <w:szCs w:val="24"/>
            </w:rPr>
            <w:t xml:space="preserve">. </w:t>
          </w:r>
          <w:r w:rsidRPr="00AB4328">
            <w:rPr>
              <w:rStyle w:val="a6"/>
              <w:i/>
              <w:color w:val="808080"/>
              <w:sz w:val="24"/>
              <w:szCs w:val="24"/>
            </w:rPr>
            <w:fldChar w:fldCharType="begin"/>
          </w:r>
          <w:r w:rsidRPr="00AB4328">
            <w:rPr>
              <w:rStyle w:val="a6"/>
              <w:i/>
              <w:color w:val="808080"/>
              <w:sz w:val="24"/>
              <w:szCs w:val="24"/>
            </w:rPr>
            <w:instrText xml:space="preserve"> PAGE </w:instrText>
          </w:r>
          <w:r w:rsidRPr="00AB4328">
            <w:rPr>
              <w:rStyle w:val="a6"/>
              <w:i/>
              <w:color w:val="808080"/>
              <w:sz w:val="24"/>
              <w:szCs w:val="24"/>
            </w:rPr>
            <w:fldChar w:fldCharType="separate"/>
          </w:r>
          <w:r w:rsidR="00D53919">
            <w:rPr>
              <w:rStyle w:val="a6"/>
              <w:i/>
              <w:noProof/>
              <w:color w:val="808080"/>
              <w:sz w:val="24"/>
              <w:szCs w:val="24"/>
            </w:rPr>
            <w:t>2</w:t>
          </w:r>
          <w:r w:rsidRPr="00AB4328">
            <w:rPr>
              <w:rStyle w:val="a6"/>
              <w:i/>
              <w:color w:val="808080"/>
              <w:sz w:val="24"/>
              <w:szCs w:val="24"/>
            </w:rPr>
            <w:fldChar w:fldCharType="end"/>
          </w:r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proofErr w:type="spellStart"/>
          <w:r w:rsidRPr="00AB4328">
            <w:rPr>
              <w:i/>
              <w:color w:val="808080"/>
              <w:sz w:val="24"/>
              <w:szCs w:val="24"/>
            </w:rPr>
            <w:t>из</w:t>
          </w:r>
          <w:proofErr w:type="spellEnd"/>
          <w:r w:rsidRPr="00AB4328">
            <w:rPr>
              <w:i/>
              <w:color w:val="808080"/>
              <w:sz w:val="24"/>
              <w:szCs w:val="24"/>
            </w:rPr>
            <w:t xml:space="preserve"> </w:t>
          </w:r>
          <w:r w:rsidR="00BC3855">
            <w:rPr>
              <w:rStyle w:val="a6"/>
              <w:i/>
              <w:color w:val="808080"/>
              <w:sz w:val="24"/>
              <w:szCs w:val="24"/>
              <w:lang w:val="ru-RU"/>
            </w:rPr>
            <w:t>9</w:t>
          </w:r>
        </w:p>
      </w:tc>
    </w:tr>
  </w:tbl>
  <w:p w:rsidR="00920D62" w:rsidRDefault="00920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1A"/>
    <w:multiLevelType w:val="singleLevel"/>
    <w:tmpl w:val="A4F84D72"/>
    <w:lvl w:ilvl="0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282D69"/>
    <w:multiLevelType w:val="hybridMultilevel"/>
    <w:tmpl w:val="C12409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F3990"/>
    <w:multiLevelType w:val="hybridMultilevel"/>
    <w:tmpl w:val="1A92D100"/>
    <w:lvl w:ilvl="0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5B6BE7"/>
    <w:multiLevelType w:val="hybridMultilevel"/>
    <w:tmpl w:val="A1BE9AFC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00BC4"/>
    <w:multiLevelType w:val="hybridMultilevel"/>
    <w:tmpl w:val="1364558E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8232CB"/>
    <w:multiLevelType w:val="multilevel"/>
    <w:tmpl w:val="0054FE5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AAA4A06"/>
    <w:multiLevelType w:val="multilevel"/>
    <w:tmpl w:val="FB604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4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5E573F"/>
    <w:multiLevelType w:val="hybridMultilevel"/>
    <w:tmpl w:val="A64056B6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65DDF"/>
    <w:multiLevelType w:val="hybridMultilevel"/>
    <w:tmpl w:val="EFCE732A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5A13BC"/>
    <w:multiLevelType w:val="hybridMultilevel"/>
    <w:tmpl w:val="BBAC6738"/>
    <w:lvl w:ilvl="0" w:tplc="5192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9DD"/>
    <w:multiLevelType w:val="hybridMultilevel"/>
    <w:tmpl w:val="15CC987E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120652"/>
    <w:multiLevelType w:val="hybridMultilevel"/>
    <w:tmpl w:val="4A2E19E2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FF0BEB"/>
    <w:multiLevelType w:val="hybridMultilevel"/>
    <w:tmpl w:val="F58822A0"/>
    <w:lvl w:ilvl="0" w:tplc="5192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574A3"/>
    <w:multiLevelType w:val="multilevel"/>
    <w:tmpl w:val="8A5214B4"/>
    <w:lvl w:ilvl="0">
      <w:start w:val="1"/>
      <w:numFmt w:val="decimal"/>
      <w:lvlText w:val="05-1-ИЛЦ-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C385C"/>
    <w:multiLevelType w:val="hybridMultilevel"/>
    <w:tmpl w:val="9E048544"/>
    <w:lvl w:ilvl="0" w:tplc="363ADE1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2E913F3"/>
    <w:multiLevelType w:val="hybridMultilevel"/>
    <w:tmpl w:val="FD72C05C"/>
    <w:lvl w:ilvl="0" w:tplc="363ADE10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D2DA6"/>
    <w:multiLevelType w:val="hybridMultilevel"/>
    <w:tmpl w:val="FAA077CE"/>
    <w:lvl w:ilvl="0" w:tplc="363ADE1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142"/>
  <w:doNotHyphenateCaps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BB"/>
    <w:rsid w:val="000022B0"/>
    <w:rsid w:val="0001186D"/>
    <w:rsid w:val="00013BDE"/>
    <w:rsid w:val="000154CE"/>
    <w:rsid w:val="000223DF"/>
    <w:rsid w:val="00023C58"/>
    <w:rsid w:val="00026142"/>
    <w:rsid w:val="000340C1"/>
    <w:rsid w:val="0005277A"/>
    <w:rsid w:val="000559D4"/>
    <w:rsid w:val="00066416"/>
    <w:rsid w:val="00067069"/>
    <w:rsid w:val="000A0133"/>
    <w:rsid w:val="000A13AD"/>
    <w:rsid w:val="000C574A"/>
    <w:rsid w:val="000D4E50"/>
    <w:rsid w:val="000D5AC2"/>
    <w:rsid w:val="000E335D"/>
    <w:rsid w:val="001110DE"/>
    <w:rsid w:val="00117698"/>
    <w:rsid w:val="00131893"/>
    <w:rsid w:val="00145A67"/>
    <w:rsid w:val="0015142D"/>
    <w:rsid w:val="00154167"/>
    <w:rsid w:val="00165AB7"/>
    <w:rsid w:val="0017106C"/>
    <w:rsid w:val="00172E8E"/>
    <w:rsid w:val="00180D1F"/>
    <w:rsid w:val="0019069F"/>
    <w:rsid w:val="00193D9C"/>
    <w:rsid w:val="001D7329"/>
    <w:rsid w:val="001E13B8"/>
    <w:rsid w:val="00203291"/>
    <w:rsid w:val="00225882"/>
    <w:rsid w:val="00233A95"/>
    <w:rsid w:val="00244673"/>
    <w:rsid w:val="0024538D"/>
    <w:rsid w:val="00255A31"/>
    <w:rsid w:val="00260DCA"/>
    <w:rsid w:val="002915F6"/>
    <w:rsid w:val="002966E6"/>
    <w:rsid w:val="002A7AD3"/>
    <w:rsid w:val="002B5F0B"/>
    <w:rsid w:val="002D62DA"/>
    <w:rsid w:val="002F620A"/>
    <w:rsid w:val="00300EA8"/>
    <w:rsid w:val="00302EC3"/>
    <w:rsid w:val="003124C5"/>
    <w:rsid w:val="00346F20"/>
    <w:rsid w:val="00354EBE"/>
    <w:rsid w:val="0038548E"/>
    <w:rsid w:val="003B67E7"/>
    <w:rsid w:val="003C57D3"/>
    <w:rsid w:val="003D60E0"/>
    <w:rsid w:val="003E4001"/>
    <w:rsid w:val="00423707"/>
    <w:rsid w:val="0044516B"/>
    <w:rsid w:val="0044602F"/>
    <w:rsid w:val="00455AED"/>
    <w:rsid w:val="00462EB4"/>
    <w:rsid w:val="00470890"/>
    <w:rsid w:val="00477644"/>
    <w:rsid w:val="00486192"/>
    <w:rsid w:val="00490F50"/>
    <w:rsid w:val="00494A30"/>
    <w:rsid w:val="004A3B8C"/>
    <w:rsid w:val="004B1FA3"/>
    <w:rsid w:val="004B7967"/>
    <w:rsid w:val="004E6112"/>
    <w:rsid w:val="004F5BE4"/>
    <w:rsid w:val="00501A72"/>
    <w:rsid w:val="005053C7"/>
    <w:rsid w:val="00515C4E"/>
    <w:rsid w:val="00515D72"/>
    <w:rsid w:val="005225C4"/>
    <w:rsid w:val="00523330"/>
    <w:rsid w:val="00524343"/>
    <w:rsid w:val="0053154A"/>
    <w:rsid w:val="00536745"/>
    <w:rsid w:val="00561FE8"/>
    <w:rsid w:val="0056252F"/>
    <w:rsid w:val="005628B8"/>
    <w:rsid w:val="00575839"/>
    <w:rsid w:val="0057651C"/>
    <w:rsid w:val="00577844"/>
    <w:rsid w:val="0058114B"/>
    <w:rsid w:val="00591103"/>
    <w:rsid w:val="005A1B47"/>
    <w:rsid w:val="005A637A"/>
    <w:rsid w:val="005C34FE"/>
    <w:rsid w:val="005C78BE"/>
    <w:rsid w:val="005D575C"/>
    <w:rsid w:val="005E6BB6"/>
    <w:rsid w:val="005F4003"/>
    <w:rsid w:val="005F4EBB"/>
    <w:rsid w:val="005F773F"/>
    <w:rsid w:val="0060000D"/>
    <w:rsid w:val="00601032"/>
    <w:rsid w:val="0063459F"/>
    <w:rsid w:val="00635BF5"/>
    <w:rsid w:val="00667DD2"/>
    <w:rsid w:val="00674CF3"/>
    <w:rsid w:val="006A4CBC"/>
    <w:rsid w:val="006B0529"/>
    <w:rsid w:val="006E2E38"/>
    <w:rsid w:val="006E2F21"/>
    <w:rsid w:val="006E36D7"/>
    <w:rsid w:val="006F4F7F"/>
    <w:rsid w:val="00712338"/>
    <w:rsid w:val="00717A7B"/>
    <w:rsid w:val="00732C2E"/>
    <w:rsid w:val="00743F53"/>
    <w:rsid w:val="00744EB4"/>
    <w:rsid w:val="0075497E"/>
    <w:rsid w:val="00755A0A"/>
    <w:rsid w:val="00765D9F"/>
    <w:rsid w:val="007705A7"/>
    <w:rsid w:val="00773D19"/>
    <w:rsid w:val="00783365"/>
    <w:rsid w:val="007A2A9D"/>
    <w:rsid w:val="007B2C68"/>
    <w:rsid w:val="007B6240"/>
    <w:rsid w:val="007C0F1B"/>
    <w:rsid w:val="007C3F9B"/>
    <w:rsid w:val="007D0604"/>
    <w:rsid w:val="007E638C"/>
    <w:rsid w:val="007F56B7"/>
    <w:rsid w:val="008012B5"/>
    <w:rsid w:val="008065F6"/>
    <w:rsid w:val="008076AD"/>
    <w:rsid w:val="00821A9E"/>
    <w:rsid w:val="0082702E"/>
    <w:rsid w:val="00827483"/>
    <w:rsid w:val="00843208"/>
    <w:rsid w:val="00846EE3"/>
    <w:rsid w:val="00863D2A"/>
    <w:rsid w:val="00883FCB"/>
    <w:rsid w:val="00884CFE"/>
    <w:rsid w:val="00886928"/>
    <w:rsid w:val="00890010"/>
    <w:rsid w:val="008A0540"/>
    <w:rsid w:val="008B2E0C"/>
    <w:rsid w:val="008B7593"/>
    <w:rsid w:val="008D4093"/>
    <w:rsid w:val="0090034B"/>
    <w:rsid w:val="00916B46"/>
    <w:rsid w:val="00920D62"/>
    <w:rsid w:val="00923DCF"/>
    <w:rsid w:val="00925AAD"/>
    <w:rsid w:val="00926587"/>
    <w:rsid w:val="009323A6"/>
    <w:rsid w:val="0093554F"/>
    <w:rsid w:val="009452B8"/>
    <w:rsid w:val="00962D08"/>
    <w:rsid w:val="00976D0D"/>
    <w:rsid w:val="009870D7"/>
    <w:rsid w:val="009C08EA"/>
    <w:rsid w:val="009C1E7D"/>
    <w:rsid w:val="009D0976"/>
    <w:rsid w:val="009D48FE"/>
    <w:rsid w:val="009D535A"/>
    <w:rsid w:val="009D76B7"/>
    <w:rsid w:val="009F31CB"/>
    <w:rsid w:val="00A024D8"/>
    <w:rsid w:val="00A073CB"/>
    <w:rsid w:val="00A17ADD"/>
    <w:rsid w:val="00A25D33"/>
    <w:rsid w:val="00A27424"/>
    <w:rsid w:val="00A4370C"/>
    <w:rsid w:val="00A47DF5"/>
    <w:rsid w:val="00A65A33"/>
    <w:rsid w:val="00A6664A"/>
    <w:rsid w:val="00A76CBD"/>
    <w:rsid w:val="00A85F5C"/>
    <w:rsid w:val="00A9533B"/>
    <w:rsid w:val="00A955F2"/>
    <w:rsid w:val="00A9755C"/>
    <w:rsid w:val="00AC3782"/>
    <w:rsid w:val="00AC3B8D"/>
    <w:rsid w:val="00AD1EE6"/>
    <w:rsid w:val="00AF1D1B"/>
    <w:rsid w:val="00AF7C5E"/>
    <w:rsid w:val="00B059A7"/>
    <w:rsid w:val="00B1220C"/>
    <w:rsid w:val="00B174CA"/>
    <w:rsid w:val="00B37478"/>
    <w:rsid w:val="00B73721"/>
    <w:rsid w:val="00B9135E"/>
    <w:rsid w:val="00BA1A01"/>
    <w:rsid w:val="00BB22FF"/>
    <w:rsid w:val="00BB2C82"/>
    <w:rsid w:val="00BC3855"/>
    <w:rsid w:val="00BC6EC4"/>
    <w:rsid w:val="00BF2F4A"/>
    <w:rsid w:val="00C1325D"/>
    <w:rsid w:val="00C171C6"/>
    <w:rsid w:val="00C357F7"/>
    <w:rsid w:val="00C42774"/>
    <w:rsid w:val="00C445FA"/>
    <w:rsid w:val="00C54AB3"/>
    <w:rsid w:val="00C639B5"/>
    <w:rsid w:val="00C80222"/>
    <w:rsid w:val="00CC34A3"/>
    <w:rsid w:val="00CE5678"/>
    <w:rsid w:val="00D0371D"/>
    <w:rsid w:val="00D057BB"/>
    <w:rsid w:val="00D06906"/>
    <w:rsid w:val="00D14332"/>
    <w:rsid w:val="00D27241"/>
    <w:rsid w:val="00D53919"/>
    <w:rsid w:val="00D61187"/>
    <w:rsid w:val="00D61276"/>
    <w:rsid w:val="00D745DD"/>
    <w:rsid w:val="00D75534"/>
    <w:rsid w:val="00DA0E93"/>
    <w:rsid w:val="00DA478C"/>
    <w:rsid w:val="00DB65A4"/>
    <w:rsid w:val="00DE4645"/>
    <w:rsid w:val="00DF3AA1"/>
    <w:rsid w:val="00E024CA"/>
    <w:rsid w:val="00E0335B"/>
    <w:rsid w:val="00E341F5"/>
    <w:rsid w:val="00E41C59"/>
    <w:rsid w:val="00E422F1"/>
    <w:rsid w:val="00E575F3"/>
    <w:rsid w:val="00E652F9"/>
    <w:rsid w:val="00E65592"/>
    <w:rsid w:val="00E711D4"/>
    <w:rsid w:val="00E74D7B"/>
    <w:rsid w:val="00E85D6D"/>
    <w:rsid w:val="00E8643B"/>
    <w:rsid w:val="00E93EB0"/>
    <w:rsid w:val="00EA0140"/>
    <w:rsid w:val="00EB28E8"/>
    <w:rsid w:val="00EF17D2"/>
    <w:rsid w:val="00F02F4D"/>
    <w:rsid w:val="00F168BE"/>
    <w:rsid w:val="00F16DE3"/>
    <w:rsid w:val="00F21580"/>
    <w:rsid w:val="00F33DF2"/>
    <w:rsid w:val="00F613BB"/>
    <w:rsid w:val="00FA09CB"/>
    <w:rsid w:val="00FB2A58"/>
    <w:rsid w:val="00FC3712"/>
    <w:rsid w:val="00FE1616"/>
    <w:rsid w:val="00FE18F0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154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US"/>
    </w:rPr>
  </w:style>
  <w:style w:type="paragraph" w:styleId="4">
    <w:name w:val="heading 4"/>
    <w:basedOn w:val="a"/>
    <w:next w:val="a"/>
    <w:qFormat/>
    <w:rsid w:val="0053154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6">
    <w:name w:val="heading 6"/>
    <w:basedOn w:val="a"/>
    <w:next w:val="a"/>
    <w:qFormat/>
    <w:rsid w:val="00846EE3"/>
    <w:pPr>
      <w:keepNext/>
      <w:ind w:right="-250"/>
      <w:outlineLvl w:val="5"/>
    </w:pPr>
    <w:rPr>
      <w:rFonts w:ascii="Arial" w:eastAsia="LinePrinter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4"/>
    <w:basedOn w:val="a"/>
    <w:link w:val="a4"/>
    <w:rsid w:val="0053154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paragraph" w:styleId="a5">
    <w:name w:val="footer"/>
    <w:aliases w:val="Нижний колонтитул Знак, Знак13 Знак, Знак13"/>
    <w:basedOn w:val="a"/>
    <w:link w:val="11"/>
    <w:rsid w:val="0053154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styleId="a6">
    <w:name w:val="page number"/>
    <w:basedOn w:val="a0"/>
    <w:rsid w:val="0053154A"/>
  </w:style>
  <w:style w:type="paragraph" w:styleId="a7">
    <w:name w:val="Body Text"/>
    <w:basedOn w:val="a"/>
    <w:rsid w:val="0053154A"/>
    <w:pPr>
      <w:spacing w:after="120"/>
    </w:pPr>
    <w:rPr>
      <w:sz w:val="20"/>
      <w:szCs w:val="20"/>
      <w:lang w:val="en-US"/>
    </w:rPr>
  </w:style>
  <w:style w:type="paragraph" w:customStyle="1" w:styleId="Iauiue">
    <w:name w:val="Iau?iue"/>
    <w:rsid w:val="0053154A"/>
    <w:rPr>
      <w:lang w:val="en-US"/>
    </w:rPr>
  </w:style>
  <w:style w:type="paragraph" w:styleId="3">
    <w:name w:val="Body Text Indent 3"/>
    <w:basedOn w:val="a"/>
    <w:rsid w:val="0053154A"/>
    <w:pPr>
      <w:spacing w:after="120"/>
      <w:ind w:left="283"/>
    </w:pPr>
    <w:rPr>
      <w:sz w:val="16"/>
      <w:szCs w:val="20"/>
      <w:lang w:val="en-US"/>
    </w:rPr>
  </w:style>
  <w:style w:type="paragraph" w:customStyle="1" w:styleId="a8">
    <w:name w:val="Îáû÷íûé"/>
    <w:rsid w:val="0053154A"/>
    <w:rPr>
      <w:sz w:val="24"/>
    </w:rPr>
  </w:style>
  <w:style w:type="table" w:styleId="a9">
    <w:name w:val="Table Grid"/>
    <w:basedOn w:val="a1"/>
    <w:rsid w:val="0053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3154A"/>
    <w:rPr>
      <w:rFonts w:ascii="Tahoma" w:hAnsi="Tahoma" w:cs="Tahoma"/>
      <w:sz w:val="16"/>
      <w:szCs w:val="16"/>
      <w:lang w:val="en-US"/>
    </w:rPr>
  </w:style>
  <w:style w:type="character" w:styleId="ab">
    <w:name w:val="Hyperlink"/>
    <w:rsid w:val="0053154A"/>
    <w:rPr>
      <w:color w:val="0000FF"/>
      <w:u w:val="single"/>
    </w:rPr>
  </w:style>
  <w:style w:type="character" w:styleId="ac">
    <w:name w:val="FollowedHyperlink"/>
    <w:rsid w:val="0053154A"/>
    <w:rPr>
      <w:color w:val="800080"/>
      <w:u w:val="single"/>
    </w:rPr>
  </w:style>
  <w:style w:type="paragraph" w:customStyle="1" w:styleId="12">
    <w:name w:val="Обычный1"/>
    <w:rsid w:val="0053154A"/>
    <w:pPr>
      <w:suppressAutoHyphens/>
    </w:pPr>
    <w:rPr>
      <w:rFonts w:eastAsia="Arial"/>
      <w:sz w:val="24"/>
      <w:lang w:eastAsia="ar-SA"/>
    </w:rPr>
  </w:style>
  <w:style w:type="character" w:customStyle="1" w:styleId="11">
    <w:name w:val="Нижний колонтитул Знак1"/>
    <w:aliases w:val="Нижний колонтитул Знак Знак, Знак13 Знак Знак, Знак13 Знак1"/>
    <w:link w:val="a5"/>
    <w:locked/>
    <w:rsid w:val="00E74D7B"/>
    <w:rPr>
      <w:lang w:val="en-US" w:eastAsia="ru-RU" w:bidi="ar-SA"/>
    </w:rPr>
  </w:style>
  <w:style w:type="character" w:customStyle="1" w:styleId="a4">
    <w:name w:val="Верхний колонтитул Знак"/>
    <w:aliases w:val=" Знак14 Знак"/>
    <w:link w:val="a3"/>
    <w:locked/>
    <w:rsid w:val="00E74D7B"/>
    <w:rPr>
      <w:lang w:val="en-US" w:eastAsia="ru-RU" w:bidi="ar-SA"/>
    </w:rPr>
  </w:style>
  <w:style w:type="paragraph" w:styleId="ad">
    <w:name w:val="Normal (Web)"/>
    <w:basedOn w:val="a"/>
    <w:uiPriority w:val="99"/>
    <w:unhideWhenUsed/>
    <w:rsid w:val="000022B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625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pt">
    <w:name w:val="Стиль Основной текст + 12 pt"/>
    <w:basedOn w:val="a7"/>
    <w:rsid w:val="0057651C"/>
    <w:pPr>
      <w:spacing w:after="0"/>
      <w:ind w:firstLine="567"/>
      <w:jc w:val="both"/>
    </w:pPr>
    <w:rPr>
      <w:rFonts w:ascii="Arial" w:hAnsi="Arial"/>
      <w:bCs/>
      <w:sz w:val="24"/>
      <w:szCs w:val="24"/>
      <w:lang w:val="x-none" w:eastAsia="ar-SA"/>
    </w:rPr>
  </w:style>
  <w:style w:type="character" w:customStyle="1" w:styleId="t-0">
    <w:name w:val="t-0"/>
    <w:basedOn w:val="a0"/>
    <w:rsid w:val="00B059A7"/>
  </w:style>
  <w:style w:type="paragraph" w:styleId="HTML">
    <w:name w:val="HTML Preformatted"/>
    <w:basedOn w:val="a"/>
    <w:link w:val="HTML0"/>
    <w:uiPriority w:val="99"/>
    <w:unhideWhenUsed/>
    <w:rsid w:val="0086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63D2A"/>
    <w:rPr>
      <w:rFonts w:ascii="Courier New" w:hAnsi="Courier New"/>
      <w:lang w:val="x-none"/>
    </w:rPr>
  </w:style>
  <w:style w:type="character" w:customStyle="1" w:styleId="10">
    <w:name w:val="Заголовок 1 Знак"/>
    <w:link w:val="1"/>
    <w:rsid w:val="007C3F9B"/>
    <w:rPr>
      <w:rFonts w:ascii="Arial" w:hAnsi="Arial"/>
      <w:b/>
      <w:kern w:val="32"/>
      <w:sz w:val="32"/>
      <w:lang w:val="en-US"/>
    </w:rPr>
  </w:style>
  <w:style w:type="paragraph" w:customStyle="1" w:styleId="formattext">
    <w:name w:val="formattext"/>
    <w:basedOn w:val="a"/>
    <w:qFormat/>
    <w:rsid w:val="00743F53"/>
    <w:pPr>
      <w:suppressAutoHyphens/>
      <w:spacing w:beforeAutospacing="1" w:after="16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c_tulg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c-tulg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СЕРТИФИКАЦИИ  ГОСТ Р</vt:lpstr>
    </vt:vector>
  </TitlesOfParts>
  <Company>Reanimator EE</Company>
  <LinksUpToDate>false</LinksUpToDate>
  <CharactersWithSpaces>15172</CharactersWithSpaces>
  <SharedDoc>false</SharedDoc>
  <HLinks>
    <vt:vector size="18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consultantplus://offline/ref=D3F7D91CD81949DB3E8E8F2BAB2C01C61C46399ABC067206932B4CE6A817160CD226DB1B57A6CF9EGC25G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mailto:ilc_tulgu@mail.ru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http://www.ilc-tulgu.ru/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СЕРТИФИКАЦИИ  ГОСТ Р</dc:title>
  <dc:creator>User</dc:creator>
  <cp:lastModifiedBy>Олег</cp:lastModifiedBy>
  <cp:revision>5</cp:revision>
  <cp:lastPrinted>2021-12-21T07:54:00Z</cp:lastPrinted>
  <dcterms:created xsi:type="dcterms:W3CDTF">2024-03-04T07:30:00Z</dcterms:created>
  <dcterms:modified xsi:type="dcterms:W3CDTF">2024-03-22T12:38:00Z</dcterms:modified>
</cp:coreProperties>
</file>